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8636" w:type="dxa"/>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E5C33" w:rsidRPr="00E577BF" w14:paraId="1430559B" w14:textId="77777777" w:rsidTr="009E5C33">
        <w:trPr>
          <w:trHeight w:val="3867"/>
        </w:trPr>
        <w:tc>
          <w:tcPr>
            <w:tcW w:w="8636" w:type="dxa"/>
            <w:tcBorders>
              <w:top w:val="single" w:sz="4" w:space="0" w:color="000000"/>
              <w:bottom w:val="nil"/>
            </w:tcBorders>
          </w:tcPr>
          <w:p w14:paraId="5E81A5A5" w14:textId="77777777" w:rsidR="009E5C33" w:rsidRPr="00E577BF" w:rsidRDefault="009E5C33"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認定更新申請書</w:t>
            </w:r>
          </w:p>
          <w:p w14:paraId="2EBC89F4" w14:textId="77777777" w:rsidR="009E5C33" w:rsidRPr="00E577BF" w:rsidRDefault="009E5C33" w:rsidP="00DD56DC">
            <w:pPr>
              <w:spacing w:line="260" w:lineRule="exact"/>
              <w:jc w:val="right"/>
              <w:rPr>
                <w:rFonts w:ascii="ＭＳ 明朝" w:eastAsia="ＭＳ 明朝" w:hAnsi="ＭＳ 明朝" w:cs="ＭＳ 明朝"/>
                <w:spacing w:val="6"/>
                <w:kern w:val="0"/>
                <w:szCs w:val="21"/>
              </w:rPr>
            </w:pPr>
          </w:p>
          <w:p w14:paraId="12051568" w14:textId="6969CB98" w:rsidR="009E5C33" w:rsidRPr="00E577BF" w:rsidRDefault="009E5C33"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Pr>
                <w:rFonts w:ascii="ＭＳ 明朝" w:eastAsia="ＭＳ 明朝" w:hAnsi="ＭＳ 明朝" w:hint="eastAsia"/>
                <w:spacing w:val="6"/>
                <w:kern w:val="0"/>
                <w:szCs w:val="21"/>
              </w:rPr>
              <w:t>2</w:t>
            </w:r>
            <w:r>
              <w:rPr>
                <w:rFonts w:ascii="ＭＳ 明朝" w:eastAsia="ＭＳ 明朝" w:hAnsi="ＭＳ 明朝"/>
                <w:spacing w:val="6"/>
                <w:kern w:val="0"/>
                <w:szCs w:val="21"/>
              </w:rPr>
              <w:t>025</w:t>
            </w:r>
            <w:r w:rsidRPr="00E577BF">
              <w:rPr>
                <w:rFonts w:ascii="ＭＳ 明朝" w:eastAsia="ＭＳ 明朝" w:hAnsi="ＭＳ 明朝" w:cs="ＭＳ 明朝" w:hint="eastAsia"/>
                <w:spacing w:val="6"/>
                <w:kern w:val="0"/>
                <w:szCs w:val="21"/>
              </w:rPr>
              <w:t xml:space="preserve">年　</w:t>
            </w:r>
            <w:r w:rsidR="008B2D4A">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w:t>
            </w:r>
            <w:r w:rsidR="00FF776B">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6813005C" w14:textId="77777777" w:rsidR="009E5C33" w:rsidRPr="00E577BF" w:rsidRDefault="009E5C33"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9E5C33" w:rsidRPr="00E577BF" w:rsidRDefault="009E5C33"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　殿</w:t>
            </w:r>
          </w:p>
          <w:p w14:paraId="28033A71" w14:textId="2C664B14" w:rsidR="009E5C33" w:rsidRPr="00E577BF" w:rsidRDefault="009E5C33" w:rsidP="00FB5182">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993340">
              <w:rPr>
                <w:rFonts w:ascii="ＭＳ 明朝" w:eastAsia="ＭＳ 明朝" w:hAnsi="ＭＳ 明朝" w:hint="eastAsia"/>
                <w:spacing w:val="6"/>
                <w:kern w:val="0"/>
                <w:szCs w:val="21"/>
              </w:rPr>
              <w:t>にっぽんせいてつ</w:t>
            </w:r>
            <w:r w:rsidR="002B6EF4">
              <w:rPr>
                <w:rFonts w:ascii="ＭＳ 明朝" w:eastAsia="ＭＳ 明朝" w:hAnsi="ＭＳ 明朝" w:hint="eastAsia"/>
                <w:spacing w:val="6"/>
                <w:kern w:val="0"/>
                <w:szCs w:val="21"/>
              </w:rPr>
              <w:t>かぶしきがいしゃ</w:t>
            </w:r>
            <w:r w:rsidRPr="00E577BF">
              <w:rPr>
                <w:rFonts w:ascii="ＭＳ 明朝" w:eastAsia="ＭＳ 明朝" w:hAnsi="ＭＳ 明朝" w:hint="eastAsia"/>
                <w:spacing w:val="6"/>
                <w:kern w:val="0"/>
                <w:szCs w:val="21"/>
              </w:rPr>
              <w:t xml:space="preserve"> </w:t>
            </w:r>
          </w:p>
          <w:p w14:paraId="1EE5CAB5" w14:textId="1F863217" w:rsidR="009E5C33" w:rsidRPr="00E577BF" w:rsidRDefault="009E5C33"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一般事業主の氏名又は名称   </w:t>
            </w:r>
            <w:r w:rsidRPr="00993340">
              <w:rPr>
                <w:rFonts w:ascii="ＭＳ 明朝" w:eastAsia="ＭＳ 明朝" w:hAnsi="ＭＳ 明朝" w:cs="ＭＳ 明朝" w:hint="eastAsia"/>
                <w:spacing w:val="6"/>
                <w:kern w:val="0"/>
                <w:szCs w:val="21"/>
              </w:rPr>
              <w:t>日本製鉄株式会社</w:t>
            </w:r>
            <w:r w:rsidRPr="00E577BF">
              <w:rPr>
                <w:rFonts w:ascii="ＭＳ 明朝" w:eastAsia="ＭＳ 明朝" w:hAnsi="ＭＳ 明朝" w:cs="ＭＳ 明朝" w:hint="eastAsia"/>
                <w:spacing w:val="6"/>
                <w:kern w:val="0"/>
                <w:szCs w:val="21"/>
              </w:rPr>
              <w:t xml:space="preserve">               </w:t>
            </w:r>
          </w:p>
          <w:p w14:paraId="709E4A6F" w14:textId="276974B0" w:rsidR="009E5C33" w:rsidRPr="00E577BF" w:rsidRDefault="009E5C33"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いまい　ただし</w:t>
            </w:r>
            <w:r w:rsidRPr="00E577BF">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sidRPr="00E577BF">
              <w:rPr>
                <w:rFonts w:ascii="ＭＳ 明朝" w:eastAsia="ＭＳ 明朝" w:hAnsi="ＭＳ 明朝" w:hint="eastAsia"/>
                <w:spacing w:val="6"/>
                <w:kern w:val="0"/>
                <w:szCs w:val="21"/>
              </w:rPr>
              <w:t xml:space="preserve"> </w:t>
            </w:r>
          </w:p>
          <w:p w14:paraId="039A6583" w14:textId="4564A19C" w:rsidR="009E5C33" w:rsidRPr="00511BFB" w:rsidRDefault="009E5C33"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511BFB">
              <w:rPr>
                <w:rFonts w:ascii="ＭＳ 明朝" w:eastAsia="ＭＳ 明朝" w:hAnsi="ＭＳ 明朝" w:hint="eastAsia"/>
                <w:spacing w:val="6"/>
                <w:kern w:val="0"/>
                <w:szCs w:val="21"/>
              </w:rPr>
              <w:t xml:space="preserve">　今井　正</w:t>
            </w:r>
            <w:r w:rsidRPr="00511BFB">
              <w:rPr>
                <w:rFonts w:ascii="ＭＳ 明朝" w:eastAsia="ＭＳ 明朝" w:hAnsi="ＭＳ 明朝"/>
                <w:spacing w:val="6"/>
                <w:kern w:val="0"/>
                <w:szCs w:val="21"/>
              </w:rPr>
              <w:t xml:space="preserve">    </w:t>
            </w:r>
            <w:r w:rsidRPr="00511BFB">
              <w:rPr>
                <w:rFonts w:ascii="ＭＳ 明朝" w:eastAsia="ＭＳ 明朝" w:hAnsi="ＭＳ 明朝" w:cs="ＭＳ 明朝" w:hint="eastAsia"/>
                <w:spacing w:val="6"/>
                <w:kern w:val="0"/>
                <w:szCs w:val="21"/>
              </w:rPr>
              <w:t xml:space="preserve">   </w:t>
            </w:r>
          </w:p>
          <w:p w14:paraId="5534F654" w14:textId="0175DE41" w:rsidR="009E5C33" w:rsidRPr="00511BFB" w:rsidRDefault="009E5C33" w:rsidP="00DD56DC">
            <w:pPr>
              <w:spacing w:afterLines="50" w:after="120" w:line="260" w:lineRule="exact"/>
              <w:ind w:firstLineChars="51" w:firstLine="707"/>
              <w:rPr>
                <w:rFonts w:ascii="ＭＳ 明朝" w:eastAsia="ＭＳ 明朝" w:hAnsi="ＭＳ 明朝" w:cs="ＭＳ 明朝"/>
                <w:spacing w:val="6"/>
                <w:kern w:val="0"/>
                <w:szCs w:val="21"/>
              </w:rPr>
            </w:pPr>
            <w:r w:rsidRPr="00511BFB">
              <w:rPr>
                <w:rFonts w:ascii="ＭＳ 明朝" w:eastAsia="ＭＳ 明朝" w:hAnsi="ＭＳ 明朝" w:cs="ＭＳ 明朝" w:hint="eastAsia"/>
                <w:spacing w:val="588"/>
                <w:kern w:val="0"/>
                <w:szCs w:val="21"/>
                <w:fitText w:val="1596" w:id="-2095224320"/>
              </w:rPr>
              <w:t>住</w:t>
            </w:r>
            <w:r w:rsidRPr="00511BFB">
              <w:rPr>
                <w:rFonts w:ascii="ＭＳ 明朝" w:eastAsia="ＭＳ 明朝" w:hAnsi="ＭＳ 明朝" w:cs="ＭＳ 明朝" w:hint="eastAsia"/>
                <w:spacing w:val="0"/>
                <w:kern w:val="0"/>
                <w:szCs w:val="21"/>
                <w:fitText w:val="1596" w:id="-2095224320"/>
              </w:rPr>
              <w:t>所</w:t>
            </w:r>
            <w:r w:rsidRPr="00511BFB">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00-8071</w:t>
            </w:r>
          </w:p>
          <w:p w14:paraId="4B4675CD" w14:textId="77777777" w:rsidR="009E5C33" w:rsidRDefault="009E5C33" w:rsidP="00F66735">
            <w:pPr>
              <w:spacing w:afterLines="50" w:after="120" w:line="260" w:lineRule="exact"/>
              <w:ind w:leftChars="1261" w:left="2699"/>
              <w:rPr>
                <w:rFonts w:ascii="ＭＳ 明朝" w:eastAsia="ＭＳ 明朝" w:hAnsi="ＭＳ 明朝"/>
                <w:spacing w:val="14"/>
                <w:kern w:val="0"/>
                <w:szCs w:val="21"/>
              </w:rPr>
            </w:pPr>
            <w:r w:rsidRPr="00511BFB">
              <w:rPr>
                <w:rFonts w:ascii="ＭＳ 明朝" w:eastAsia="ＭＳ 明朝" w:hAnsi="ＭＳ 明朝" w:hint="eastAsia"/>
                <w:spacing w:val="14"/>
                <w:kern w:val="0"/>
                <w:szCs w:val="21"/>
              </w:rPr>
              <w:t>東京都千代田区丸の内二丁目6番1号</w:t>
            </w:r>
          </w:p>
          <w:p w14:paraId="6BDAE701" w14:textId="772B180C" w:rsidR="009E5C33" w:rsidRPr="00E577BF" w:rsidRDefault="009E5C33" w:rsidP="00F66735">
            <w:pPr>
              <w:spacing w:afterLines="50" w:after="120" w:line="260" w:lineRule="exact"/>
              <w:ind w:leftChars="1261" w:left="2699"/>
              <w:rPr>
                <w:rFonts w:ascii="ＭＳ 明朝" w:eastAsia="ＭＳ 明朝" w:hAnsi="ＭＳ 明朝"/>
                <w:spacing w:val="14"/>
                <w:kern w:val="0"/>
                <w:szCs w:val="21"/>
              </w:rPr>
            </w:pPr>
            <w:r w:rsidRPr="00511BFB">
              <w:rPr>
                <w:rFonts w:ascii="ＭＳ 明朝" w:eastAsia="ＭＳ 明朝" w:hAnsi="ＭＳ 明朝" w:hint="eastAsia"/>
                <w:spacing w:val="14"/>
                <w:kern w:val="0"/>
                <w:szCs w:val="21"/>
              </w:rPr>
              <w:t>（丸の内パークビルディング）</w:t>
            </w:r>
          </w:p>
          <w:p w14:paraId="47DD002F" w14:textId="07193DD4" w:rsidR="009E5C33" w:rsidRPr="00E577BF" w:rsidRDefault="009E5C33"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Pr="005240FD">
              <w:rPr>
                <w:rFonts w:ascii="ＭＳ 明朝" w:eastAsia="ＭＳ 明朝" w:hAnsi="ＭＳ 明朝" w:cs="ＭＳ 明朝"/>
                <w:spacing w:val="6"/>
                <w:kern w:val="0"/>
                <w:szCs w:val="21"/>
              </w:rPr>
              <w:t>3010001008848</w:t>
            </w:r>
          </w:p>
          <w:p w14:paraId="045CD76E" w14:textId="50FF6139" w:rsidR="009E5C33" w:rsidRPr="00E577BF" w:rsidRDefault="009E5C33"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61312" behindDoc="0" locked="0" layoutInCell="1" allowOverlap="1" wp14:anchorId="704199FA" wp14:editId="4D15887B">
                      <wp:simplePos x="0" y="0"/>
                      <wp:positionH relativeFrom="column">
                        <wp:posOffset>1367155</wp:posOffset>
                      </wp:positionH>
                      <wp:positionV relativeFrom="paragraph">
                        <wp:posOffset>161925</wp:posOffset>
                      </wp:positionV>
                      <wp:extent cx="666750" cy="196850"/>
                      <wp:effectExtent l="0" t="0" r="19050" b="12700"/>
                      <wp:wrapNone/>
                      <wp:docPr id="1" name="楕円 1"/>
                      <wp:cNvGraphicFramePr/>
                      <a:graphic xmlns:a="http://schemas.openxmlformats.org/drawingml/2006/main">
                        <a:graphicData uri="http://schemas.microsoft.com/office/word/2010/wordprocessingShape">
                          <wps:wsp>
                            <wps:cNvSpPr/>
                            <wps:spPr>
                              <a:xfrm>
                                <a:off x="0" y="0"/>
                                <a:ext cx="666750" cy="196850"/>
                              </a:xfrm>
                              <a:prstGeom prst="ellipse">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3685DA" id="楕円 1" o:spid="_x0000_s1026" style="position:absolute;left:0;text-align:left;margin-left:107.65pt;margin-top:12.75pt;width:52.5pt;height: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" filled="f" strokecolor="black [3213]">
                      <v:stroke joinstyle="miter"/>
                    </v:oval>
                  </w:pict>
                </mc:Fallback>
              </mc:AlternateContent>
            </w:r>
            <w:r w:rsidRPr="00E577BF">
              <w:rPr>
                <w:rFonts w:ascii="ＭＳ 明朝" w:eastAsia="ＭＳ 明朝" w:hAnsi="ＭＳ 明朝" w:cs="ＭＳ 明朝" w:hint="eastAsia"/>
                <w:spacing w:val="6"/>
                <w:kern w:val="0"/>
                <w:szCs w:val="21"/>
              </w:rPr>
              <w:t xml:space="preserve">　情報処理の促進に関する法律第３２条第１項に基づき、</w:t>
            </w:r>
            <w:r w:rsidRPr="00E577BF">
              <w:rPr>
                <w:rStyle w:val="ui-provider"/>
                <w:rFonts w:ascii="ＭＳ 明朝" w:eastAsia="ＭＳ 明朝" w:hAnsi="ＭＳ 明朝"/>
              </w:rPr>
              <w:t>情報処理の促進に関する法律施行規則第４１条（</w:t>
            </w:r>
            <w:r w:rsidRPr="00E577BF">
              <w:rPr>
                <w:rStyle w:val="ui-provider"/>
                <w:rFonts w:ascii="ＭＳ 明朝" w:eastAsia="ＭＳ 明朝" w:hAnsi="ＭＳ 明朝" w:cs="ＭＳ 明朝" w:hint="eastAsia"/>
              </w:rPr>
              <w:t>①</w:t>
            </w:r>
            <w:r w:rsidRPr="00E577BF">
              <w:rPr>
                <w:rStyle w:val="ui-provider"/>
                <w:rFonts w:ascii="ＭＳ 明朝" w:eastAsia="ＭＳ 明朝" w:hAnsi="ＭＳ 明朝"/>
              </w:rPr>
              <w:t>第１号、</w:t>
            </w:r>
            <w:r w:rsidRPr="00E577BF">
              <w:rPr>
                <w:rStyle w:val="ui-provider"/>
                <w:rFonts w:ascii="ＭＳ 明朝" w:eastAsia="ＭＳ 明朝" w:hAnsi="ＭＳ 明朝" w:cs="ＭＳ 明朝" w:hint="eastAsia"/>
              </w:rPr>
              <w:t>②</w:t>
            </w:r>
            <w:r w:rsidRPr="00E577BF">
              <w:rPr>
                <w:rStyle w:val="ui-provider"/>
                <w:rFonts w:ascii="ＭＳ 明朝" w:eastAsia="ＭＳ 明朝" w:hAnsi="ＭＳ 明朝"/>
              </w:rPr>
              <w:t>第２号）</w:t>
            </w:r>
            <w:r w:rsidRPr="00E577BF">
              <w:rPr>
                <w:rStyle w:val="ui-provider"/>
                <w:rFonts w:ascii="ＭＳ 明朝" w:eastAsia="ＭＳ 明朝" w:hAnsi="ＭＳ 明朝" w:hint="eastAsia"/>
              </w:rPr>
              <w:t>に掲げる基準</w:t>
            </w:r>
            <w:r w:rsidRPr="00E577BF">
              <w:rPr>
                <w:rFonts w:ascii="ＭＳ 明朝" w:eastAsia="ＭＳ 明朝" w:hAnsi="ＭＳ 明朝" w:cs="ＭＳ 明朝" w:hint="eastAsia"/>
                <w:spacing w:val="6"/>
                <w:kern w:val="0"/>
                <w:szCs w:val="21"/>
              </w:rPr>
              <w:t>による認定の更新を受けたいので、下記のとおり申請します。</w:t>
            </w:r>
          </w:p>
        </w:tc>
      </w:tr>
      <w:tr w:rsidR="00D1302E" w:rsidRPr="00E577BF" w14:paraId="1C23720C" w14:textId="77777777" w:rsidTr="009E5C33">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B2D14" w:rsidRPr="00E577BF" w14:paraId="5B7EE562" w14:textId="77777777" w:rsidTr="00F5566D">
              <w:trPr>
                <w:trHeight w:val="707"/>
              </w:trPr>
              <w:tc>
                <w:tcPr>
                  <w:tcW w:w="2600" w:type="dxa"/>
                  <w:shd w:val="clear" w:color="auto" w:fill="auto"/>
                </w:tcPr>
                <w:p w14:paraId="712AB77F" w14:textId="77777777" w:rsidR="00DB2D14" w:rsidRPr="00E577BF" w:rsidRDefault="00DB2D14" w:rsidP="00DB2D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AE85E8" w14:textId="77777777" w:rsidR="00A827CE" w:rsidRDefault="00A827CE"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・日本製鉄グループ中長期経営計画</w:t>
                  </w:r>
                </w:p>
                <w:p w14:paraId="31B74808" w14:textId="109037B6" w:rsidR="00DB2D14" w:rsidRDefault="00A827CE"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w:t>
                  </w:r>
                  <w:r w:rsidR="00477E5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統合報告書2</w:t>
                  </w:r>
                  <w:r>
                    <w:rPr>
                      <w:rFonts w:ascii="ＭＳ 明朝" w:eastAsia="ＭＳ 明朝" w:hAnsi="ＭＳ 明朝" w:cs="ＭＳ 明朝"/>
                      <w:spacing w:val="6"/>
                      <w:kern w:val="0"/>
                      <w:szCs w:val="21"/>
                    </w:rPr>
                    <w:t>022</w:t>
                  </w:r>
                </w:p>
                <w:p w14:paraId="200ADAF6" w14:textId="2B7BFBEA" w:rsidR="00477E59" w:rsidRPr="00E577BF" w:rsidRDefault="00477E59"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 統合報告書2024</w:t>
                  </w:r>
                </w:p>
              </w:tc>
            </w:tr>
            <w:tr w:rsidR="00DB2D14" w:rsidRPr="00E577BF" w14:paraId="49DA1E39" w14:textId="77777777" w:rsidTr="00F5566D">
              <w:trPr>
                <w:trHeight w:val="697"/>
              </w:trPr>
              <w:tc>
                <w:tcPr>
                  <w:tcW w:w="2600" w:type="dxa"/>
                  <w:shd w:val="clear" w:color="auto" w:fill="auto"/>
                </w:tcPr>
                <w:p w14:paraId="2E32CE86" w14:textId="77777777" w:rsidR="00DB2D14" w:rsidRPr="00E577BF" w:rsidRDefault="00DB2D14" w:rsidP="00DB2D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82C4702" w14:textId="3C4EF13D" w:rsidR="00A827CE" w:rsidRDefault="007642A1"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日本製鉄グループ</w:t>
                  </w:r>
                  <w:r w:rsidR="00A827CE">
                    <w:rPr>
                      <w:rFonts w:ascii="ＭＳ 明朝" w:eastAsia="ＭＳ 明朝" w:hAnsi="ＭＳ 明朝" w:cs="ＭＳ 明朝" w:hint="eastAsia"/>
                      <w:spacing w:val="6"/>
                      <w:kern w:val="0"/>
                      <w:szCs w:val="21"/>
                    </w:rPr>
                    <w:t>中長期経営計画 ：2021年3月5日</w:t>
                  </w:r>
                </w:p>
                <w:p w14:paraId="575AC7C2" w14:textId="627DF310" w:rsidR="00DB2D14" w:rsidRDefault="004D55AF"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 統合報告書2022</w:t>
                  </w:r>
                  <w:r w:rsidR="00A827CE">
                    <w:rPr>
                      <w:rFonts w:ascii="ＭＳ 明朝" w:eastAsia="ＭＳ 明朝" w:hAnsi="ＭＳ 明朝" w:cs="ＭＳ 明朝" w:hint="eastAsia"/>
                      <w:spacing w:val="6"/>
                      <w:kern w:val="0"/>
                      <w:szCs w:val="21"/>
                    </w:rPr>
                    <w:t>：2022</w:t>
                  </w:r>
                  <w:r w:rsidR="00A827CE" w:rsidRPr="00DD56DC">
                    <w:rPr>
                      <w:rFonts w:ascii="ＭＳ 明朝" w:eastAsia="ＭＳ 明朝" w:hAnsi="ＭＳ 明朝" w:cs="ＭＳ 明朝" w:hint="eastAsia"/>
                      <w:spacing w:val="6"/>
                      <w:kern w:val="0"/>
                      <w:szCs w:val="21"/>
                    </w:rPr>
                    <w:t>年</w:t>
                  </w:r>
                  <w:r w:rsidR="00A827CE">
                    <w:rPr>
                      <w:rFonts w:ascii="ＭＳ 明朝" w:eastAsia="ＭＳ 明朝" w:hAnsi="ＭＳ 明朝" w:cs="ＭＳ 明朝" w:hint="eastAsia"/>
                      <w:spacing w:val="6"/>
                      <w:kern w:val="0"/>
                      <w:szCs w:val="21"/>
                    </w:rPr>
                    <w:t>9</w:t>
                  </w:r>
                  <w:r w:rsidR="00A827CE" w:rsidRPr="00DD56DC">
                    <w:rPr>
                      <w:rFonts w:ascii="ＭＳ 明朝" w:eastAsia="ＭＳ 明朝" w:hAnsi="ＭＳ 明朝" w:cs="ＭＳ 明朝" w:hint="eastAsia"/>
                      <w:spacing w:val="6"/>
                      <w:kern w:val="0"/>
                      <w:szCs w:val="21"/>
                    </w:rPr>
                    <w:t>月</w:t>
                  </w:r>
                  <w:r w:rsidR="00A827CE">
                    <w:rPr>
                      <w:rFonts w:ascii="ＭＳ 明朝" w:eastAsia="ＭＳ 明朝" w:hAnsi="ＭＳ 明朝" w:cs="ＭＳ 明朝" w:hint="eastAsia"/>
                      <w:spacing w:val="6"/>
                      <w:kern w:val="0"/>
                      <w:szCs w:val="21"/>
                    </w:rPr>
                    <w:t>2</w:t>
                  </w:r>
                  <w:r w:rsidR="00A827CE" w:rsidRPr="00DD56DC">
                    <w:rPr>
                      <w:rFonts w:ascii="ＭＳ 明朝" w:eastAsia="ＭＳ 明朝" w:hAnsi="ＭＳ 明朝" w:cs="ＭＳ 明朝" w:hint="eastAsia"/>
                      <w:spacing w:val="6"/>
                      <w:kern w:val="0"/>
                      <w:szCs w:val="21"/>
                    </w:rPr>
                    <w:t>日</w:t>
                  </w:r>
                </w:p>
                <w:p w14:paraId="5054374B" w14:textId="05B13CC8" w:rsidR="004D55AF" w:rsidRPr="00E577BF" w:rsidRDefault="004D55AF"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 統合報告書2024：202</w:t>
                  </w:r>
                  <w:r w:rsidR="00477E59">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DD56DC">
                    <w:rPr>
                      <w:rFonts w:ascii="ＭＳ 明朝" w:eastAsia="ＭＳ 明朝" w:hAnsi="ＭＳ 明朝" w:cs="ＭＳ 明朝" w:hint="eastAsia"/>
                      <w:spacing w:val="6"/>
                      <w:kern w:val="0"/>
                      <w:szCs w:val="21"/>
                    </w:rPr>
                    <w:t>日</w:t>
                  </w:r>
                </w:p>
              </w:tc>
            </w:tr>
            <w:tr w:rsidR="00A827CE" w:rsidRPr="00E577BF" w14:paraId="382C3670" w14:textId="77777777" w:rsidTr="00F5566D">
              <w:trPr>
                <w:trHeight w:val="707"/>
              </w:trPr>
              <w:tc>
                <w:tcPr>
                  <w:tcW w:w="2600" w:type="dxa"/>
                  <w:shd w:val="clear" w:color="auto" w:fill="auto"/>
                </w:tcPr>
                <w:p w14:paraId="4FC652B6" w14:textId="77777777" w:rsidR="00A827CE" w:rsidRPr="00E577BF" w:rsidRDefault="00A827CE" w:rsidP="00A827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B40A31" w14:textId="77777777" w:rsidR="00A827CE" w:rsidRDefault="00A827CE"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当社ホームページ上</w:t>
                  </w:r>
                </w:p>
                <w:p w14:paraId="04F7C75B" w14:textId="77777777" w:rsidR="00A827CE" w:rsidRDefault="00A827CE"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2021～2025中期経営計画）P34～36</w:t>
                  </w:r>
                </w:p>
                <w:p w14:paraId="29E9F693" w14:textId="61795B1C" w:rsidR="00A827CE" w:rsidRPr="004D55AF" w:rsidRDefault="00A827CE" w:rsidP="00A827CE">
                  <w:pPr>
                    <w:suppressAutoHyphens/>
                    <w:kinsoku w:val="0"/>
                    <w:overflowPunct w:val="0"/>
                    <w:adjustRightInd w:val="0"/>
                    <w:spacing w:afterLines="50" w:after="120" w:line="238" w:lineRule="exact"/>
                    <w:jc w:val="left"/>
                    <w:textAlignment w:val="center"/>
                  </w:pPr>
                  <w:hyperlink r:id="rId8" w:history="1">
                    <w:r w:rsidRPr="00FF44FE">
                      <w:rPr>
                        <w:rStyle w:val="af6"/>
                      </w:rPr>
                      <w:t>https://www.nipponsteel.com/ir/pdf/20210305_200.pdf</w:t>
                    </w:r>
                  </w:hyperlink>
                </w:p>
                <w:p w14:paraId="0FA51C8E" w14:textId="028C9848" w:rsidR="00A827CE" w:rsidRDefault="004D55AF"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 統合報告書</w:t>
                  </w:r>
                  <w:r w:rsidR="00A827CE">
                    <w:rPr>
                      <w:rFonts w:ascii="ＭＳ 明朝" w:eastAsia="ＭＳ 明朝" w:hAnsi="ＭＳ 明朝" w:cs="ＭＳ 明朝" w:hint="eastAsia"/>
                      <w:spacing w:val="6"/>
                      <w:kern w:val="0"/>
                      <w:szCs w:val="21"/>
                    </w:rPr>
                    <w:t>2022）P7-12</w:t>
                  </w:r>
                </w:p>
                <w:p w14:paraId="4C451B13" w14:textId="77777777" w:rsidR="00A827CE" w:rsidRDefault="00A827CE" w:rsidP="00A827CE">
                  <w:pPr>
                    <w:suppressAutoHyphens/>
                    <w:kinsoku w:val="0"/>
                    <w:overflowPunct w:val="0"/>
                    <w:adjustRightInd w:val="0"/>
                    <w:spacing w:afterLines="50" w:after="120" w:line="238" w:lineRule="exact"/>
                    <w:jc w:val="left"/>
                    <w:textAlignment w:val="center"/>
                    <w:rPr>
                      <w:rStyle w:val="af6"/>
                    </w:rPr>
                  </w:pPr>
                  <w:hyperlink r:id="rId9" w:history="1">
                    <w:r w:rsidRPr="00FF44FE">
                      <w:rPr>
                        <w:rStyle w:val="af6"/>
                      </w:rPr>
                      <w:t>https://www.nipponsteel.com/ir/library/pdf/nsc_jp_ir_2022_all_a3.pdf</w:t>
                    </w:r>
                  </w:hyperlink>
                </w:p>
                <w:p w14:paraId="02241E3A" w14:textId="2541499D" w:rsidR="004D55AF" w:rsidRDefault="004D55AF" w:rsidP="00A827CE">
                  <w:pPr>
                    <w:suppressAutoHyphens/>
                    <w:kinsoku w:val="0"/>
                    <w:overflowPunct w:val="0"/>
                    <w:adjustRightInd w:val="0"/>
                    <w:spacing w:afterLines="50" w:after="120" w:line="238" w:lineRule="exact"/>
                    <w:jc w:val="left"/>
                    <w:textAlignment w:val="center"/>
                    <w:rPr>
                      <w:rStyle w:val="af6"/>
                    </w:rPr>
                  </w:pPr>
                  <w:r>
                    <w:rPr>
                      <w:rFonts w:ascii="ＭＳ 明朝" w:eastAsia="ＭＳ 明朝" w:hAnsi="ＭＳ 明朝" w:cs="ＭＳ 明朝" w:hint="eastAsia"/>
                      <w:spacing w:val="6"/>
                      <w:kern w:val="0"/>
                      <w:szCs w:val="21"/>
                    </w:rPr>
                    <w:t>日本製鉄 統合報告書2024）P52-57</w:t>
                  </w:r>
                </w:p>
                <w:p w14:paraId="5677CE9B" w14:textId="0463ED78" w:rsidR="004D55AF" w:rsidRDefault="004D55AF" w:rsidP="00A827CE">
                  <w:pPr>
                    <w:suppressAutoHyphens/>
                    <w:kinsoku w:val="0"/>
                    <w:overflowPunct w:val="0"/>
                    <w:adjustRightInd w:val="0"/>
                    <w:spacing w:afterLines="50" w:after="120" w:line="238" w:lineRule="exact"/>
                    <w:jc w:val="left"/>
                    <w:textAlignment w:val="center"/>
                  </w:pPr>
                  <w:hyperlink r:id="rId10" w:history="1">
                    <w:r w:rsidRPr="00A10311">
                      <w:rPr>
                        <w:rStyle w:val="af6"/>
                      </w:rPr>
                      <w:t>https://www.nipponsteel.com/common/secure/ir/library/pdf/nsc_jp_ir_2024_all_interactive.pdf</w:t>
                    </w:r>
                  </w:hyperlink>
                </w:p>
                <w:p w14:paraId="2BFD86E1" w14:textId="6D8252EC" w:rsidR="00A827CE" w:rsidRPr="00E577BF" w:rsidRDefault="00A827CE"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827CE" w:rsidRPr="00E577BF" w14:paraId="3DE21F82" w14:textId="77777777" w:rsidTr="00F5566D">
              <w:trPr>
                <w:trHeight w:val="697"/>
              </w:trPr>
              <w:tc>
                <w:tcPr>
                  <w:tcW w:w="2600" w:type="dxa"/>
                  <w:shd w:val="clear" w:color="auto" w:fill="auto"/>
                </w:tcPr>
                <w:p w14:paraId="13313238" w14:textId="77777777" w:rsidR="00A827CE" w:rsidRPr="00E577BF" w:rsidRDefault="00A827CE" w:rsidP="00A827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B1E055" w14:textId="77777777" w:rsidR="00A827CE" w:rsidRDefault="00A827CE"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■中期経営計画4つの柱</w:t>
                  </w:r>
                </w:p>
                <w:p w14:paraId="06F7CD49" w14:textId="77777777" w:rsidR="00A827CE" w:rsidRDefault="00A827CE"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[統合報告書2022</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P7</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2]</w:t>
                  </w:r>
                </w:p>
                <w:p w14:paraId="6B8B2A08" w14:textId="77777777" w:rsidR="00A827CE" w:rsidRDefault="00A827CE" w:rsidP="00A827CE">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884CA8">
                    <w:rPr>
                      <w:rFonts w:ascii="ＭＳ 明朝" w:eastAsia="ＭＳ 明朝" w:hAnsi="ＭＳ 明朝" w:cs="ＭＳ 明朝" w:hint="eastAsia"/>
                      <w:spacing w:val="6"/>
                      <w:kern w:val="0"/>
                      <w:szCs w:val="21"/>
                    </w:rPr>
                    <w:t>中長期経営計画の4つの柱のひとつに「デジタルトランスフォーメーション戦略の推進」を掲げ、社長メッセージとともにデジタルトランスフォーメーション</w:t>
                  </w:r>
                  <w:r>
                    <w:rPr>
                      <w:rFonts w:ascii="ＭＳ 明朝" w:eastAsia="ＭＳ 明朝" w:hAnsi="ＭＳ 明朝" w:cs="ＭＳ 明朝" w:hint="eastAsia"/>
                      <w:spacing w:val="6"/>
                      <w:kern w:val="0"/>
                      <w:szCs w:val="21"/>
                    </w:rPr>
                    <w:t>への取組み方針</w:t>
                  </w:r>
                  <w:r w:rsidRPr="00884CA8">
                    <w:rPr>
                      <w:rFonts w:ascii="ＭＳ 明朝" w:eastAsia="ＭＳ 明朝" w:hAnsi="ＭＳ 明朝" w:cs="ＭＳ 明朝" w:hint="eastAsia"/>
                      <w:spacing w:val="6"/>
                      <w:kern w:val="0"/>
                      <w:szCs w:val="21"/>
                    </w:rPr>
                    <w:t>を公表している。</w:t>
                  </w:r>
                  <w:r w:rsidRPr="00101A27">
                    <w:rPr>
                      <w:rFonts w:ascii="ＭＳ 明朝" w:eastAsia="ＭＳ 明朝" w:hAnsi="ＭＳ 明朝" w:cs="ＭＳ 明朝" w:hint="eastAsia"/>
                      <w:spacing w:val="6"/>
                      <w:kern w:val="0"/>
                      <w:szCs w:val="21"/>
                    </w:rPr>
                    <w:t>国内製鉄事業の再構築、海外事業の深化、カーボンニュートラル実現などの社会的課題の解決に鉄鋼業が果たすべき役割などを踏まえ、将来にわたり、日本の産業競争力を支える「総合力世界No.1の</w:t>
                  </w:r>
                  <w:r w:rsidRPr="00101A27">
                    <w:rPr>
                      <w:rFonts w:ascii="ＭＳ 明朝" w:eastAsia="ＭＳ 明朝" w:hAnsi="ＭＳ 明朝" w:cs="ＭＳ 明朝" w:hint="eastAsia"/>
                      <w:spacing w:val="6"/>
                      <w:kern w:val="0"/>
                      <w:szCs w:val="21"/>
                    </w:rPr>
                    <w:lastRenderedPageBreak/>
                    <w:t>鉄鋼メーカー」を目指して成長し続けることを念頭に中長期経営計画を策定している。</w:t>
                  </w:r>
                </w:p>
                <w:p w14:paraId="54D85DCE" w14:textId="69D18779" w:rsidR="00A827CE" w:rsidRDefault="00A827CE"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642A1" w:rsidRPr="005240FD">
                    <w:rPr>
                      <w:rFonts w:ascii="ＭＳ 明朝" w:eastAsia="ＭＳ 明朝" w:hAnsi="ＭＳ 明朝" w:cs="ＭＳ 明朝" w:hint="eastAsia"/>
                      <w:spacing w:val="6"/>
                      <w:kern w:val="0"/>
                      <w:szCs w:val="21"/>
                    </w:rPr>
                    <w:t>日本製鉄グループ</w:t>
                  </w:r>
                  <w:r w:rsidR="007642A1">
                    <w:rPr>
                      <w:rFonts w:ascii="ＭＳ 明朝" w:eastAsia="ＭＳ 明朝" w:hAnsi="ＭＳ 明朝" w:cs="ＭＳ 明朝" w:hint="eastAsia"/>
                      <w:spacing w:val="6"/>
                      <w:kern w:val="0"/>
                      <w:szCs w:val="21"/>
                    </w:rPr>
                    <w:t>中長期経営計画</w:t>
                  </w:r>
                  <w:r>
                    <w:rPr>
                      <w:rFonts w:ascii="ＭＳ 明朝" w:eastAsia="ＭＳ 明朝" w:hAnsi="ＭＳ 明朝" w:cs="ＭＳ 明朝" w:hint="eastAsia"/>
                      <w:spacing w:val="6"/>
                      <w:kern w:val="0"/>
                      <w:szCs w:val="21"/>
                    </w:rPr>
                    <w:t>P34-</w:t>
                  </w:r>
                  <w:r>
                    <w:rPr>
                      <w:rFonts w:ascii="ＭＳ 明朝" w:eastAsia="ＭＳ 明朝" w:hAnsi="ＭＳ 明朝" w:cs="ＭＳ 明朝"/>
                      <w:spacing w:val="6"/>
                      <w:kern w:val="0"/>
                      <w:szCs w:val="21"/>
                    </w:rPr>
                    <w:t>36］</w:t>
                  </w:r>
                </w:p>
                <w:p w14:paraId="638745D8" w14:textId="77777777" w:rsidR="004D55AF" w:rsidRDefault="00A827CE"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A27">
                    <w:rPr>
                      <w:rFonts w:ascii="ＭＳ 明朝" w:eastAsia="ＭＳ 明朝" w:hAnsi="ＭＳ 明朝" w:cs="ＭＳ 明朝" w:hint="eastAsia"/>
                      <w:spacing w:val="6"/>
                      <w:kern w:val="0"/>
                      <w:szCs w:val="21"/>
                    </w:rPr>
                    <w:t>デジタルトランスフォーメーション</w:t>
                  </w:r>
                  <w:r>
                    <w:rPr>
                      <w:rFonts w:ascii="ＭＳ 明朝" w:eastAsia="ＭＳ 明朝" w:hAnsi="ＭＳ 明朝" w:cs="ＭＳ 明朝" w:hint="eastAsia"/>
                      <w:spacing w:val="6"/>
                      <w:kern w:val="0"/>
                      <w:szCs w:val="21"/>
                    </w:rPr>
                    <w:t>の</w:t>
                  </w:r>
                  <w:r w:rsidRPr="00101A27">
                    <w:rPr>
                      <w:rFonts w:ascii="ＭＳ 明朝" w:eastAsia="ＭＳ 明朝" w:hAnsi="ＭＳ 明朝" w:cs="ＭＳ 明朝" w:hint="eastAsia"/>
                      <w:spacing w:val="6"/>
                      <w:kern w:val="0"/>
                      <w:szCs w:val="21"/>
                    </w:rPr>
                    <w:t>推進について</w:t>
                  </w:r>
                  <w:r>
                    <w:rPr>
                      <w:rFonts w:ascii="ＭＳ 明朝" w:eastAsia="ＭＳ 明朝" w:hAnsi="ＭＳ 明朝" w:cs="ＭＳ 明朝" w:hint="eastAsia"/>
                      <w:spacing w:val="6"/>
                      <w:kern w:val="0"/>
                      <w:szCs w:val="21"/>
                    </w:rPr>
                    <w:t>は</w:t>
                  </w:r>
                  <w:r>
                    <w:rPr>
                      <w:rFonts w:ascii="ＭＳ 明朝" w:eastAsia="ＭＳ 明朝" w:hAnsi="ＭＳ 明朝" w:cs="ＭＳ 明朝"/>
                      <w:spacing w:val="6"/>
                      <w:kern w:val="0"/>
                      <w:szCs w:val="21"/>
                    </w:rPr>
                    <w:t>2021</w:t>
                  </w:r>
                  <w:r>
                    <w:rPr>
                      <w:rFonts w:ascii="ＭＳ 明朝" w:eastAsia="ＭＳ 明朝" w:hAnsi="ＭＳ 明朝" w:cs="ＭＳ 明朝" w:hint="eastAsia"/>
                      <w:spacing w:val="6"/>
                      <w:kern w:val="0"/>
                      <w:szCs w:val="21"/>
                    </w:rPr>
                    <w:t>～2025年度の5年で</w:t>
                  </w:r>
                  <w:r>
                    <w:rPr>
                      <w:rFonts w:ascii="ＭＳ 明朝" w:eastAsia="ＭＳ 明朝" w:hAnsi="ＭＳ 明朝" w:cs="ＭＳ 明朝"/>
                      <w:spacing w:val="6"/>
                      <w:kern w:val="0"/>
                      <w:szCs w:val="21"/>
                    </w:rPr>
                    <w:t>1,000</w:t>
                  </w:r>
                  <w:r>
                    <w:rPr>
                      <w:rFonts w:ascii="ＭＳ 明朝" w:eastAsia="ＭＳ 明朝" w:hAnsi="ＭＳ 明朝" w:cs="ＭＳ 明朝" w:hint="eastAsia"/>
                      <w:spacing w:val="6"/>
                      <w:kern w:val="0"/>
                      <w:szCs w:val="21"/>
                    </w:rPr>
                    <w:t>億円以上投資し、</w:t>
                  </w:r>
                  <w:r w:rsidRPr="00101A27">
                    <w:rPr>
                      <w:rFonts w:ascii="ＭＳ 明朝" w:eastAsia="ＭＳ 明朝" w:hAnsi="ＭＳ 明朝" w:cs="ＭＳ 明朝" w:hint="eastAsia"/>
                      <w:spacing w:val="6"/>
                      <w:kern w:val="0"/>
                      <w:szCs w:val="21"/>
                    </w:rPr>
                    <w:t>当社が保有する膨大かつ高度なデータとデジタル技術を駆使することにより意思決定の迅速化と課題解決力の向上を図</w:t>
                  </w:r>
                  <w:r>
                    <w:rPr>
                      <w:rFonts w:ascii="ＭＳ 明朝" w:eastAsia="ＭＳ 明朝" w:hAnsi="ＭＳ 明朝" w:cs="ＭＳ 明朝" w:hint="eastAsia"/>
                      <w:spacing w:val="6"/>
                      <w:kern w:val="0"/>
                      <w:szCs w:val="21"/>
                    </w:rPr>
                    <w:t>る</w:t>
                  </w:r>
                  <w:r w:rsidR="004D55AF">
                    <w:rPr>
                      <w:rFonts w:ascii="ＭＳ 明朝" w:eastAsia="ＭＳ 明朝" w:hAnsi="ＭＳ 明朝" w:cs="ＭＳ 明朝" w:hint="eastAsia"/>
                      <w:spacing w:val="6"/>
                      <w:kern w:val="0"/>
                      <w:szCs w:val="21"/>
                    </w:rPr>
                    <w:t>。</w:t>
                  </w:r>
                </w:p>
                <w:p w14:paraId="6BCE3BA8" w14:textId="204E409C" w:rsidR="004D55AF" w:rsidRDefault="004D55AF" w:rsidP="004D55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P52</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57]</w:t>
                  </w:r>
                </w:p>
                <w:p w14:paraId="4553E0C1" w14:textId="3C3AD5C2" w:rsidR="004D55AF" w:rsidRPr="00E577BF" w:rsidRDefault="004D55AF"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中期経営計画で掲げている</w:t>
                  </w:r>
                  <w:r w:rsidRPr="00101A27">
                    <w:rPr>
                      <w:rFonts w:ascii="ＭＳ 明朝" w:eastAsia="ＭＳ 明朝" w:hAnsi="ＭＳ 明朝" w:cs="ＭＳ 明朝" w:hint="eastAsia"/>
                      <w:spacing w:val="6"/>
                      <w:kern w:val="0"/>
                      <w:szCs w:val="21"/>
                    </w:rPr>
                    <w:t>デジタルトランスフォーメーション</w:t>
                  </w:r>
                  <w:r>
                    <w:rPr>
                      <w:rFonts w:ascii="ＭＳ 明朝" w:eastAsia="ＭＳ 明朝" w:hAnsi="ＭＳ 明朝" w:cs="ＭＳ 明朝" w:hint="eastAsia"/>
                      <w:spacing w:val="6"/>
                      <w:kern w:val="0"/>
                      <w:szCs w:val="21"/>
                    </w:rPr>
                    <w:t>戦略を継続して推進することを公表している。</w:t>
                  </w:r>
                </w:p>
              </w:tc>
            </w:tr>
            <w:tr w:rsidR="00A827CE" w:rsidRPr="00E577BF" w14:paraId="01B21D52" w14:textId="77777777" w:rsidTr="00F5566D">
              <w:trPr>
                <w:trHeight w:val="707"/>
              </w:trPr>
              <w:tc>
                <w:tcPr>
                  <w:tcW w:w="2600" w:type="dxa"/>
                  <w:shd w:val="clear" w:color="auto" w:fill="auto"/>
                </w:tcPr>
                <w:p w14:paraId="26DF9E70" w14:textId="77777777" w:rsidR="00A827CE" w:rsidRPr="00E577BF" w:rsidRDefault="00A827CE" w:rsidP="00A827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CFD7587" w:rsidR="00A827CE" w:rsidRPr="00E577BF" w:rsidRDefault="00A827CE" w:rsidP="00A827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481">
                    <w:rPr>
                      <w:rFonts w:ascii="ＭＳ 明朝" w:eastAsia="ＭＳ 明朝" w:hAnsi="ＭＳ 明朝" w:cs="ＭＳ 明朝" w:hint="eastAsia"/>
                      <w:spacing w:val="6"/>
                      <w:kern w:val="0"/>
                      <w:szCs w:val="21"/>
                    </w:rPr>
                    <w:t>上記は、取締役会報告された公表報告書であることから、社としての意思決定機関による決定に基づいた内容である。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3095143E" w:rsidR="00D1302E" w:rsidRPr="00E577BF" w:rsidRDefault="00353F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 統合報告書2024</w:t>
                  </w:r>
                </w:p>
              </w:tc>
            </w:tr>
            <w:tr w:rsidR="00DB2D14" w:rsidRPr="00E577BF" w14:paraId="15FFB657" w14:textId="77777777" w:rsidTr="00F5566D">
              <w:trPr>
                <w:trHeight w:val="697"/>
              </w:trPr>
              <w:tc>
                <w:tcPr>
                  <w:tcW w:w="2600" w:type="dxa"/>
                  <w:shd w:val="clear" w:color="auto" w:fill="auto"/>
                </w:tcPr>
                <w:p w14:paraId="09D6FA76" w14:textId="77777777" w:rsidR="00DB2D14" w:rsidRPr="00AB5BE4" w:rsidRDefault="00DB2D14" w:rsidP="00DB2D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B5BE4">
                    <w:rPr>
                      <w:rFonts w:ascii="ＭＳ 明朝" w:eastAsia="ＭＳ 明朝" w:hAnsi="ＭＳ 明朝" w:cs="ＭＳ 明朝" w:hint="eastAsia"/>
                      <w:spacing w:val="6"/>
                      <w:kern w:val="0"/>
                      <w:szCs w:val="21"/>
                    </w:rPr>
                    <w:t>公表日</w:t>
                  </w:r>
                </w:p>
              </w:tc>
              <w:tc>
                <w:tcPr>
                  <w:tcW w:w="5890" w:type="dxa"/>
                  <w:shd w:val="clear" w:color="auto" w:fill="auto"/>
                </w:tcPr>
                <w:p w14:paraId="4D084D2E" w14:textId="77777777" w:rsidR="00DB2D14" w:rsidRPr="00AB5BE4" w:rsidRDefault="00DB2D14" w:rsidP="00DB2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5BE4">
                    <w:rPr>
                      <w:rFonts w:ascii="ＭＳ 明朝" w:eastAsia="ＭＳ 明朝" w:hAnsi="ＭＳ 明朝" w:cs="ＭＳ 明朝" w:hint="eastAsia"/>
                      <w:spacing w:val="6"/>
                      <w:kern w:val="0"/>
                      <w:szCs w:val="21"/>
                    </w:rPr>
                    <w:t>2</w:t>
                  </w:r>
                  <w:r w:rsidRPr="00AB5BE4">
                    <w:rPr>
                      <w:rFonts w:ascii="ＭＳ 明朝" w:eastAsia="ＭＳ 明朝" w:hAnsi="ＭＳ 明朝" w:cs="ＭＳ 明朝"/>
                      <w:spacing w:val="6"/>
                      <w:kern w:val="0"/>
                      <w:szCs w:val="21"/>
                    </w:rPr>
                    <w:t>024</w:t>
                  </w:r>
                  <w:r w:rsidRPr="00AB5BE4">
                    <w:rPr>
                      <w:rFonts w:ascii="ＭＳ 明朝" w:eastAsia="ＭＳ 明朝" w:hAnsi="ＭＳ 明朝" w:cs="ＭＳ 明朝" w:hint="eastAsia"/>
                      <w:spacing w:val="6"/>
                      <w:kern w:val="0"/>
                      <w:szCs w:val="21"/>
                    </w:rPr>
                    <w:t>年　9月 3</w:t>
                  </w:r>
                  <w:r w:rsidRPr="00AB5BE4">
                    <w:rPr>
                      <w:rFonts w:ascii="ＭＳ 明朝" w:eastAsia="ＭＳ 明朝" w:hAnsi="ＭＳ 明朝" w:cs="ＭＳ 明朝"/>
                      <w:spacing w:val="6"/>
                      <w:kern w:val="0"/>
                      <w:szCs w:val="21"/>
                    </w:rPr>
                    <w:t>0</w:t>
                  </w:r>
                  <w:r w:rsidRPr="00AB5BE4">
                    <w:rPr>
                      <w:rFonts w:ascii="ＭＳ 明朝" w:eastAsia="ＭＳ 明朝" w:hAnsi="ＭＳ 明朝" w:cs="ＭＳ 明朝" w:hint="eastAsia"/>
                      <w:spacing w:val="6"/>
                      <w:kern w:val="0"/>
                      <w:szCs w:val="21"/>
                    </w:rPr>
                    <w:t>日</w:t>
                  </w:r>
                </w:p>
                <w:p w14:paraId="7116E297" w14:textId="77777777" w:rsidR="00DB2D14" w:rsidRPr="00AB5BE4" w:rsidRDefault="00DB2D14" w:rsidP="00DB2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B2D14" w:rsidRPr="00E577BF" w14:paraId="2A2A0EB3" w14:textId="77777777" w:rsidTr="00F5566D">
              <w:trPr>
                <w:trHeight w:val="707"/>
              </w:trPr>
              <w:tc>
                <w:tcPr>
                  <w:tcW w:w="2600" w:type="dxa"/>
                  <w:shd w:val="clear" w:color="auto" w:fill="auto"/>
                </w:tcPr>
                <w:p w14:paraId="0E02E846" w14:textId="77777777" w:rsidR="00DB2D14" w:rsidRPr="00E577BF" w:rsidRDefault="00DB2D14" w:rsidP="00DB2D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5439B98" w14:textId="4E0E0438" w:rsidR="00DB2D14" w:rsidRDefault="00353FA4" w:rsidP="00DB2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 統合報告書2024</w:t>
                  </w:r>
                  <w:r w:rsidR="00DB2D14">
                    <w:rPr>
                      <w:rFonts w:ascii="ＭＳ 明朝" w:eastAsia="ＭＳ 明朝" w:hAnsi="ＭＳ 明朝" w:cs="ＭＳ 明朝" w:hint="eastAsia"/>
                      <w:spacing w:val="6"/>
                      <w:kern w:val="0"/>
                      <w:szCs w:val="21"/>
                    </w:rPr>
                    <w:t>）P</w:t>
                  </w:r>
                  <w:r w:rsidR="00DB2D14">
                    <w:rPr>
                      <w:rFonts w:ascii="ＭＳ 明朝" w:eastAsia="ＭＳ 明朝" w:hAnsi="ＭＳ 明朝" w:cs="ＭＳ 明朝"/>
                      <w:spacing w:val="6"/>
                      <w:kern w:val="0"/>
                      <w:szCs w:val="21"/>
                    </w:rPr>
                    <w:t>52</w:t>
                  </w:r>
                  <w:r w:rsidR="00DB2D14">
                    <w:rPr>
                      <w:rFonts w:ascii="ＭＳ 明朝" w:eastAsia="ＭＳ 明朝" w:hAnsi="ＭＳ 明朝" w:cs="ＭＳ 明朝" w:hint="eastAsia"/>
                      <w:spacing w:val="6"/>
                      <w:kern w:val="0"/>
                      <w:szCs w:val="21"/>
                    </w:rPr>
                    <w:t>-</w:t>
                  </w:r>
                  <w:r w:rsidR="00DB2D14">
                    <w:rPr>
                      <w:rFonts w:ascii="ＭＳ 明朝" w:eastAsia="ＭＳ 明朝" w:hAnsi="ＭＳ 明朝" w:cs="ＭＳ 明朝"/>
                      <w:spacing w:val="6"/>
                      <w:kern w:val="0"/>
                      <w:szCs w:val="21"/>
                    </w:rPr>
                    <w:t>5</w:t>
                  </w:r>
                  <w:r w:rsidR="00D9250B">
                    <w:rPr>
                      <w:rFonts w:ascii="ＭＳ 明朝" w:eastAsia="ＭＳ 明朝" w:hAnsi="ＭＳ 明朝" w:cs="ＭＳ 明朝" w:hint="eastAsia"/>
                      <w:spacing w:val="6"/>
                      <w:kern w:val="0"/>
                      <w:szCs w:val="21"/>
                    </w:rPr>
                    <w:t>5</w:t>
                  </w:r>
                </w:p>
                <w:p w14:paraId="1FE4DE1F" w14:textId="3DB51A51" w:rsidR="00DB2D14" w:rsidRPr="00E577BF" w:rsidRDefault="00DB2D14" w:rsidP="00DB2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A10311">
                      <w:rPr>
                        <w:rStyle w:val="af6"/>
                      </w:rPr>
                      <w:t>https://www.nipponsteel.com/common/secure/ir/library/pdf/nsc_jp_ir_2024_all_interactive.pdf</w:t>
                    </w:r>
                  </w:hyperlink>
                </w:p>
              </w:tc>
            </w:tr>
            <w:tr w:rsidR="00DB2D14" w:rsidRPr="00E577BF" w14:paraId="640E83AB" w14:textId="77777777" w:rsidTr="00F5566D">
              <w:trPr>
                <w:trHeight w:val="353"/>
              </w:trPr>
              <w:tc>
                <w:tcPr>
                  <w:tcW w:w="2600" w:type="dxa"/>
                  <w:shd w:val="clear" w:color="auto" w:fill="auto"/>
                </w:tcPr>
                <w:p w14:paraId="2A82AECA" w14:textId="77777777" w:rsidR="00DB2D14" w:rsidRPr="00E577BF" w:rsidRDefault="00DB2D14" w:rsidP="00DB2D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A88251" w14:textId="4992F14F" w:rsidR="00DB2D14" w:rsidRPr="00F5537C" w:rsidRDefault="00D9250B" w:rsidP="00DB2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9250B">
                    <w:rPr>
                      <w:rFonts w:ascii="ＭＳ 明朝" w:eastAsia="ＭＳ 明朝" w:hAnsi="ＭＳ 明朝" w:cs="ＭＳ 明朝" w:hint="eastAsia"/>
                      <w:spacing w:val="6"/>
                      <w:kern w:val="0"/>
                      <w:szCs w:val="21"/>
                    </w:rPr>
                    <w:t>日本製鉄のDXとそのビジョン</w:t>
                  </w:r>
                </w:p>
                <w:p w14:paraId="289C2296" w14:textId="205284EC" w:rsidR="00DB2D14" w:rsidRPr="00F5537C" w:rsidRDefault="00DB2D14" w:rsidP="00DB2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537C">
                    <w:rPr>
                      <w:rFonts w:ascii="ＭＳ 明朝" w:eastAsia="ＭＳ 明朝" w:hAnsi="ＭＳ 明朝" w:cs="ＭＳ 明朝" w:hint="eastAsia"/>
                      <w:spacing w:val="6"/>
                      <w:kern w:val="0"/>
                      <w:szCs w:val="21"/>
                    </w:rPr>
                    <w:t>[</w:t>
                  </w:r>
                  <w:r w:rsidR="00353FA4">
                    <w:rPr>
                      <w:rFonts w:ascii="ＭＳ 明朝" w:eastAsia="ＭＳ 明朝" w:hAnsi="ＭＳ 明朝" w:cs="ＭＳ 明朝" w:hint="eastAsia"/>
                      <w:spacing w:val="6"/>
                      <w:kern w:val="0"/>
                      <w:szCs w:val="21"/>
                    </w:rPr>
                    <w:t>日本製鉄 統合報告書2024</w:t>
                  </w:r>
                  <w:r w:rsidR="00353FA4">
                    <w:rPr>
                      <w:rFonts w:ascii="ＭＳ 明朝" w:eastAsia="ＭＳ 明朝" w:hAnsi="ＭＳ 明朝" w:cs="ＭＳ 明朝"/>
                      <w:spacing w:val="6"/>
                      <w:kern w:val="0"/>
                      <w:szCs w:val="21"/>
                    </w:rPr>
                    <w:t xml:space="preserve"> </w:t>
                  </w:r>
                  <w:r w:rsidRPr="00F5537C">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52</w:t>
                  </w:r>
                  <w:r w:rsidR="00733A18">
                    <w:rPr>
                      <w:rFonts w:ascii="ＭＳ 明朝" w:eastAsia="ＭＳ 明朝" w:hAnsi="ＭＳ 明朝" w:cs="ＭＳ 明朝" w:hint="eastAsia"/>
                      <w:spacing w:val="6"/>
                      <w:kern w:val="0"/>
                      <w:szCs w:val="21"/>
                    </w:rPr>
                    <w:t>-53</w:t>
                  </w:r>
                  <w:r w:rsidRPr="00F5537C">
                    <w:rPr>
                      <w:rFonts w:ascii="ＭＳ 明朝" w:eastAsia="ＭＳ 明朝" w:hAnsi="ＭＳ 明朝" w:cs="ＭＳ 明朝" w:hint="eastAsia"/>
                      <w:spacing w:val="6"/>
                      <w:kern w:val="0"/>
                      <w:szCs w:val="21"/>
                    </w:rPr>
                    <w:t>]</w:t>
                  </w:r>
                </w:p>
                <w:p w14:paraId="17855221" w14:textId="77777777" w:rsidR="00D9250B" w:rsidRDefault="00D9250B" w:rsidP="00DB2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50B">
                    <w:rPr>
                      <w:rFonts w:ascii="ＭＳ 明朝" w:eastAsia="ＭＳ 明朝" w:hAnsi="ＭＳ 明朝" w:cs="ＭＳ 明朝" w:hint="eastAsia"/>
                      <w:spacing w:val="6"/>
                      <w:kern w:val="0"/>
                      <w:szCs w:val="21"/>
                    </w:rPr>
                    <w:t>当社は鉄鋼ビジネスプロセス全体を改革するDXを推進する。具体的には、「ものづくりのスマート化によるつくる力の革新的進化」「フレキシブルかつ最適な供給体制の強化による顧客対応力の強化」「ビジネスインテリジェンス強化によるグローバルマネジメント支援」を実現するべく､様々な施策にスピーディーに取り組んでいる</w:t>
                  </w:r>
                  <w:r>
                    <w:rPr>
                      <w:rFonts w:ascii="ＭＳ 明朝" w:eastAsia="ＭＳ 明朝" w:hAnsi="ＭＳ 明朝" w:cs="ＭＳ 明朝" w:hint="eastAsia"/>
                      <w:spacing w:val="6"/>
                      <w:kern w:val="0"/>
                      <w:szCs w:val="21"/>
                    </w:rPr>
                    <w:t>。。主要な取組として「</w:t>
                  </w:r>
                  <w:r w:rsidRPr="00D9250B">
                    <w:rPr>
                      <w:rFonts w:ascii="ＭＳ 明朝" w:eastAsia="ＭＳ 明朝" w:hAnsi="ＭＳ 明朝" w:cs="ＭＳ 明朝" w:hint="eastAsia"/>
                      <w:spacing w:val="6"/>
                      <w:kern w:val="0"/>
                      <w:szCs w:val="21"/>
                    </w:rPr>
                    <w:t>データとデジタル技術を駆使した改革の取り組み</w:t>
                  </w:r>
                  <w:r>
                    <w:rPr>
                      <w:rFonts w:ascii="ＭＳ 明朝" w:eastAsia="ＭＳ 明朝" w:hAnsi="ＭＳ 明朝" w:cs="ＭＳ 明朝" w:hint="eastAsia"/>
                      <w:spacing w:val="6"/>
                      <w:kern w:val="0"/>
                      <w:szCs w:val="21"/>
                    </w:rPr>
                    <w:t>」「</w:t>
                  </w:r>
                  <w:r w:rsidRPr="00D9250B">
                    <w:rPr>
                      <w:rFonts w:ascii="ＭＳ 明朝" w:eastAsia="ＭＳ 明朝" w:hAnsi="ＭＳ 明朝" w:cs="ＭＳ 明朝" w:hint="eastAsia"/>
                      <w:spacing w:val="6"/>
                      <w:kern w:val="0"/>
                      <w:szCs w:val="21"/>
                    </w:rPr>
                    <w:t>つなげる力とあやつる力</w:t>
                  </w:r>
                  <w:r>
                    <w:rPr>
                      <w:rFonts w:ascii="ＭＳ 明朝" w:eastAsia="ＭＳ 明朝" w:hAnsi="ＭＳ 明朝" w:cs="ＭＳ 明朝" w:hint="eastAsia"/>
                      <w:spacing w:val="6"/>
                      <w:kern w:val="0"/>
                      <w:szCs w:val="21"/>
                    </w:rPr>
                    <w:t>による</w:t>
                  </w:r>
                  <w:r w:rsidRPr="00D9250B">
                    <w:rPr>
                      <w:rFonts w:ascii="ＭＳ 明朝" w:eastAsia="ＭＳ 明朝" w:hAnsi="ＭＳ 明朝" w:cs="ＭＳ 明朝" w:hint="eastAsia"/>
                      <w:spacing w:val="6"/>
                      <w:kern w:val="0"/>
                      <w:szCs w:val="21"/>
                    </w:rPr>
                    <w:t>生産プロセス改革および業務プロセス改革</w:t>
                  </w:r>
                  <w:r>
                    <w:rPr>
                      <w:rFonts w:ascii="ＭＳ 明朝" w:eastAsia="ＭＳ 明朝" w:hAnsi="ＭＳ 明朝" w:cs="ＭＳ 明朝" w:hint="eastAsia"/>
                      <w:spacing w:val="6"/>
                      <w:kern w:val="0"/>
                      <w:szCs w:val="21"/>
                    </w:rPr>
                    <w:t>」を掲げている。</w:t>
                  </w:r>
                </w:p>
                <w:p w14:paraId="391AFB71" w14:textId="002898A3" w:rsidR="00DB2D14" w:rsidRDefault="00DB2D14" w:rsidP="00DB2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■具体的な取り組み</w:t>
                  </w:r>
                </w:p>
                <w:p w14:paraId="5B2CF7F7" w14:textId="663A9B31" w:rsidR="00DB2D14" w:rsidRDefault="00DB2D14" w:rsidP="00DB2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sidR="00353FA4">
                    <w:rPr>
                      <w:rFonts w:ascii="ＭＳ 明朝" w:eastAsia="ＭＳ 明朝" w:hAnsi="ＭＳ 明朝" w:cs="ＭＳ 明朝" w:hint="eastAsia"/>
                      <w:spacing w:val="6"/>
                      <w:kern w:val="0"/>
                      <w:szCs w:val="21"/>
                    </w:rPr>
                    <w:t xml:space="preserve">日本製鉄 統合報告書2024 </w:t>
                  </w:r>
                  <w:r w:rsidRPr="00031410">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5</w:t>
                  </w:r>
                  <w:r w:rsidR="001F2481">
                    <w:rPr>
                      <w:rFonts w:ascii="ＭＳ 明朝" w:eastAsia="ＭＳ 明朝" w:hAnsi="ＭＳ 明朝" w:cs="ＭＳ 明朝" w:hint="eastAsia"/>
                      <w:spacing w:val="6"/>
                      <w:kern w:val="0"/>
                      <w:szCs w:val="21"/>
                    </w:rPr>
                    <w:t>4</w:t>
                  </w:r>
                  <w:r w:rsidRPr="0003141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5</w:t>
                  </w:r>
                  <w:r w:rsidR="00733A18">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w:t>
                  </w:r>
                </w:p>
                <w:p w14:paraId="7D2D1B1C" w14:textId="1985C869" w:rsidR="00D9250B" w:rsidRPr="00D9250B" w:rsidRDefault="00D9250B" w:rsidP="00D9250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9250B">
                    <w:rPr>
                      <w:rFonts w:ascii="ＭＳ 明朝" w:eastAsia="ＭＳ 明朝" w:hAnsi="ＭＳ 明朝" w:cs="ＭＳ 明朝" w:hint="eastAsia"/>
                      <w:spacing w:val="6"/>
                      <w:kern w:val="0"/>
                      <w:szCs w:val="21"/>
                    </w:rPr>
                    <w:t>①デ</w:t>
                  </w:r>
                  <w:r w:rsidRPr="00D9250B">
                    <w:rPr>
                      <w:rFonts w:ascii="ＭＳ 明朝" w:hAnsi="ＭＳ 明朝" w:cs="ＭＳ 明朝" w:hint="eastAsia"/>
                      <w:spacing w:val="6"/>
                      <w:kern w:val="0"/>
                      <w:szCs w:val="21"/>
                    </w:rPr>
                    <w:t>ジタル技術とデータで実現する新たな業務スタイル</w:t>
                  </w:r>
                </w:p>
                <w:p w14:paraId="4675F084" w14:textId="77777777" w:rsidR="00D9250B" w:rsidRPr="00D9250B" w:rsidRDefault="00D9250B" w:rsidP="00D925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50B">
                    <w:rPr>
                      <w:rFonts w:ascii="ＭＳ 明朝" w:eastAsia="ＭＳ 明朝" w:hAnsi="ＭＳ 明朝" w:cs="ＭＳ 明朝" w:hint="eastAsia"/>
                      <w:spacing w:val="6"/>
                      <w:kern w:val="0"/>
                      <w:szCs w:val="21"/>
                    </w:rPr>
                    <w:t>製造現場からの操業・設備データを効率的に収集するため、モバイルの活用や無線</w:t>
                  </w:r>
                  <w:r w:rsidRPr="00D9250B">
                    <w:rPr>
                      <w:rFonts w:ascii="ＭＳ 明朝" w:eastAsia="ＭＳ 明朝" w:hAnsi="ＭＳ 明朝" w:cs="ＭＳ 明朝"/>
                      <w:spacing w:val="6"/>
                      <w:kern w:val="0"/>
                      <w:szCs w:val="21"/>
                    </w:rPr>
                    <w:t>IoT</w:t>
                  </w:r>
                  <w:r w:rsidRPr="00D9250B">
                    <w:rPr>
                      <w:rFonts w:ascii="ＭＳ 明朝" w:eastAsia="ＭＳ 明朝" w:hAnsi="ＭＳ 明朝" w:cs="ＭＳ 明朝" w:hint="eastAsia"/>
                      <w:spacing w:val="6"/>
                      <w:kern w:val="0"/>
                      <w:szCs w:val="21"/>
                    </w:rPr>
                    <w:t>センサ活用プラットフォーム（</w:t>
                  </w:r>
                  <w:r w:rsidRPr="00D9250B">
                    <w:rPr>
                      <w:rFonts w:ascii="ＭＳ 明朝" w:eastAsia="ＭＳ 明朝" w:hAnsi="ＭＳ 明朝" w:cs="ＭＳ 明朝"/>
                      <w:spacing w:val="6"/>
                      <w:kern w:val="0"/>
                      <w:szCs w:val="21"/>
                    </w:rPr>
                    <w:t>NS-IoT</w:t>
                  </w:r>
                  <w:r w:rsidRPr="00D9250B">
                    <w:rPr>
                      <w:rFonts w:ascii="ＭＳ 明朝" w:eastAsia="ＭＳ 明朝" w:hAnsi="ＭＳ 明朝" w:cs="ＭＳ 明朝" w:hint="eastAsia"/>
                      <w:spacing w:val="6"/>
                      <w:kern w:val="0"/>
                      <w:szCs w:val="21"/>
                    </w:rPr>
                    <w:t>）の適用を本格化している。また、データ活用業務基盤（</w:t>
                  </w:r>
                  <w:r w:rsidRPr="00D9250B">
                    <w:rPr>
                      <w:rFonts w:ascii="ＭＳ 明朝" w:eastAsia="ＭＳ 明朝" w:hAnsi="ＭＳ 明朝" w:cs="ＭＳ 明朝"/>
                      <w:spacing w:val="6"/>
                      <w:kern w:val="0"/>
                      <w:szCs w:val="21"/>
                    </w:rPr>
                    <w:t>NS-Lib</w:t>
                  </w:r>
                  <w:r w:rsidRPr="00D9250B">
                    <w:rPr>
                      <w:rFonts w:ascii="ＭＳ 明朝" w:eastAsia="ＭＳ 明朝" w:hAnsi="ＭＳ 明朝" w:cs="ＭＳ 明朝" w:hint="eastAsia"/>
                      <w:spacing w:val="6"/>
                      <w:kern w:val="0"/>
                      <w:szCs w:val="21"/>
                    </w:rPr>
                    <w:t>）へのデータ蓄積も進み､</w:t>
                  </w:r>
                  <w:r w:rsidRPr="00D9250B">
                    <w:rPr>
                      <w:rFonts w:ascii="ＭＳ 明朝" w:eastAsia="ＭＳ 明朝" w:hAnsi="ＭＳ 明朝" w:cs="ＭＳ 明朝"/>
                      <w:spacing w:val="6"/>
                      <w:kern w:val="0"/>
                      <w:szCs w:val="21"/>
                    </w:rPr>
                    <w:t>RPA</w:t>
                  </w:r>
                  <w:r w:rsidRPr="00D9250B">
                    <w:rPr>
                      <w:rFonts w:ascii="ＭＳ 明朝" w:eastAsia="ＭＳ 明朝" w:hAnsi="ＭＳ 明朝" w:cs="ＭＳ 明朝" w:hint="eastAsia"/>
                      <w:spacing w:val="6"/>
                      <w:kern w:val="0"/>
                      <w:szCs w:val="21"/>
                    </w:rPr>
                    <w:t>や</w:t>
                  </w:r>
                  <w:r w:rsidRPr="00D9250B">
                    <w:rPr>
                      <w:rFonts w:ascii="ＭＳ 明朝" w:eastAsia="ＭＳ 明朝" w:hAnsi="ＭＳ 明朝" w:cs="ＭＳ 明朝"/>
                      <w:spacing w:val="6"/>
                      <w:kern w:val="0"/>
                      <w:szCs w:val="21"/>
                    </w:rPr>
                    <w:t>Microsoft365</w:t>
                  </w:r>
                  <w:r w:rsidRPr="00D9250B">
                    <w:rPr>
                      <w:rFonts w:ascii="ＭＳ 明朝" w:eastAsia="ＭＳ 明朝" w:hAnsi="ＭＳ 明朝" w:cs="ＭＳ 明朝" w:hint="eastAsia"/>
                      <w:spacing w:val="6"/>
                      <w:kern w:val="0"/>
                      <w:szCs w:val="21"/>
                    </w:rPr>
                    <w:t>による</w:t>
                  </w:r>
                  <w:r w:rsidRPr="00D9250B">
                    <w:rPr>
                      <w:rFonts w:ascii="ＭＳ 明朝" w:eastAsia="ＭＳ 明朝" w:hAnsi="ＭＳ 明朝" w:cs="ＭＳ 明朝"/>
                      <w:spacing w:val="6"/>
                      <w:kern w:val="0"/>
                      <w:szCs w:val="21"/>
                    </w:rPr>
                    <w:t>OA</w:t>
                  </w:r>
                  <w:r w:rsidRPr="00D9250B">
                    <w:rPr>
                      <w:rFonts w:ascii="ＭＳ 明朝" w:eastAsia="ＭＳ 明朝" w:hAnsi="ＭＳ 明朝" w:cs="ＭＳ 明朝" w:hint="eastAsia"/>
                      <w:spacing w:val="6"/>
                      <w:kern w:val="0"/>
                      <w:szCs w:val="21"/>
                    </w:rPr>
                    <w:t>作業の効率化や</w:t>
                  </w:r>
                  <w:r w:rsidRPr="00D9250B">
                    <w:rPr>
                      <w:rFonts w:ascii="ＭＳ 明朝" w:eastAsia="ＭＳ 明朝" w:hAnsi="ＭＳ 明朝" w:cs="ＭＳ 明朝"/>
                      <w:spacing w:val="6"/>
                      <w:kern w:val="0"/>
                      <w:szCs w:val="21"/>
                    </w:rPr>
                    <w:t>Tableau</w:t>
                  </w:r>
                  <w:r w:rsidRPr="00D9250B">
                    <w:rPr>
                      <w:rFonts w:ascii="ＭＳ 明朝" w:eastAsia="ＭＳ 明朝" w:hAnsi="ＭＳ 明朝" w:cs="ＭＳ 明朝" w:hint="eastAsia"/>
                      <w:spacing w:val="6"/>
                      <w:kern w:val="0"/>
                      <w:szCs w:val="21"/>
                    </w:rPr>
                    <w:t>等のビジネスインテリジェンス（</w:t>
                  </w:r>
                  <w:r w:rsidRPr="00D9250B">
                    <w:rPr>
                      <w:rFonts w:ascii="ＭＳ 明朝" w:eastAsia="ＭＳ 明朝" w:hAnsi="ＭＳ 明朝" w:cs="ＭＳ 明朝"/>
                      <w:spacing w:val="6"/>
                      <w:kern w:val="0"/>
                      <w:szCs w:val="21"/>
                    </w:rPr>
                    <w:t>BI</w:t>
                  </w:r>
                  <w:r w:rsidRPr="00D9250B">
                    <w:rPr>
                      <w:rFonts w:ascii="ＭＳ 明朝" w:eastAsia="ＭＳ 明朝" w:hAnsi="ＭＳ 明朝" w:cs="ＭＳ 明朝" w:hint="eastAsia"/>
                      <w:spacing w:val="6"/>
                      <w:kern w:val="0"/>
                      <w:szCs w:val="21"/>
                    </w:rPr>
                    <w:t>）ツールによる見える化と合わせ､データドリブン業務が浸透している。更に､統合</w:t>
                  </w:r>
                  <w:r w:rsidRPr="00D9250B">
                    <w:rPr>
                      <w:rFonts w:ascii="ＭＳ 明朝" w:eastAsia="ＭＳ 明朝" w:hAnsi="ＭＳ 明朝" w:cs="ＭＳ 明朝"/>
                      <w:spacing w:val="6"/>
                      <w:kern w:val="0"/>
                      <w:szCs w:val="21"/>
                    </w:rPr>
                    <w:t>AI</w:t>
                  </w:r>
                  <w:r w:rsidRPr="00D9250B">
                    <w:rPr>
                      <w:rFonts w:ascii="ＭＳ 明朝" w:eastAsia="ＭＳ 明朝" w:hAnsi="ＭＳ 明朝" w:cs="ＭＳ 明朝" w:hint="eastAsia"/>
                      <w:spacing w:val="6"/>
                      <w:kern w:val="0"/>
                      <w:szCs w:val="21"/>
                    </w:rPr>
                    <w:t>データ解析プラットフォーム（</w:t>
                  </w:r>
                  <w:r w:rsidRPr="00D9250B">
                    <w:rPr>
                      <w:rFonts w:ascii="ＭＳ 明朝" w:eastAsia="ＭＳ 明朝" w:hAnsi="ＭＳ 明朝" w:cs="ＭＳ 明朝"/>
                      <w:spacing w:val="6"/>
                      <w:kern w:val="0"/>
                      <w:szCs w:val="21"/>
                    </w:rPr>
                    <w:t>NS-DIG®</w:t>
                  </w:r>
                  <w:r w:rsidRPr="00D9250B">
                    <w:rPr>
                      <w:rFonts w:ascii="ＭＳ 明朝" w:eastAsia="ＭＳ 明朝" w:hAnsi="ＭＳ 明朝" w:cs="ＭＳ 明朝" w:hint="eastAsia"/>
                      <w:spacing w:val="6"/>
                      <w:kern w:val="0"/>
                      <w:szCs w:val="21"/>
                    </w:rPr>
                    <w:t>）､エッジコンピューティング基盤（</w:t>
                  </w:r>
                  <w:r w:rsidRPr="00D9250B">
                    <w:rPr>
                      <w:rFonts w:ascii="ＭＳ 明朝" w:eastAsia="ＭＳ 明朝" w:hAnsi="ＭＳ 明朝" w:cs="ＭＳ 明朝"/>
                      <w:spacing w:val="6"/>
                      <w:kern w:val="0"/>
                      <w:szCs w:val="21"/>
                    </w:rPr>
                    <w:t>AIRON-EDGE®</w:t>
                  </w:r>
                  <w:r w:rsidRPr="00D9250B">
                    <w:rPr>
                      <w:rFonts w:ascii="ＭＳ 明朝" w:eastAsia="ＭＳ 明朝" w:hAnsi="ＭＳ 明朝" w:cs="ＭＳ 明朝" w:hint="eastAsia"/>
                      <w:spacing w:val="6"/>
                      <w:kern w:val="0"/>
                      <w:szCs w:val="21"/>
                    </w:rPr>
                    <w:t>）により､容易に</w:t>
                  </w:r>
                  <w:r w:rsidRPr="00D9250B">
                    <w:rPr>
                      <w:rFonts w:ascii="ＭＳ 明朝" w:eastAsia="ＭＳ 明朝" w:hAnsi="ＭＳ 明朝" w:cs="ＭＳ 明朝"/>
                      <w:spacing w:val="6"/>
                      <w:kern w:val="0"/>
                      <w:szCs w:val="21"/>
                    </w:rPr>
                    <w:t>AI</w:t>
                  </w:r>
                  <w:r w:rsidRPr="00D9250B">
                    <w:rPr>
                      <w:rFonts w:ascii="ＭＳ 明朝" w:eastAsia="ＭＳ 明朝" w:hAnsi="ＭＳ 明朝" w:cs="ＭＳ 明朝" w:hint="eastAsia"/>
                      <w:spacing w:val="6"/>
                      <w:kern w:val="0"/>
                      <w:szCs w:val="21"/>
                    </w:rPr>
                    <w:t>モデルの構築および実機化を可能にした。</w:t>
                  </w:r>
                </w:p>
                <w:p w14:paraId="3598CECC" w14:textId="7B7E3765" w:rsidR="00D9250B" w:rsidRPr="00D9250B" w:rsidRDefault="00D9250B" w:rsidP="00D925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9250B">
                    <w:rPr>
                      <w:rFonts w:ascii="ＭＳ 明朝" w:eastAsia="ＭＳ 明朝" w:hAnsi="ＭＳ 明朝" w:cs="ＭＳ 明朝" w:hint="eastAsia"/>
                      <w:spacing w:val="6"/>
                      <w:kern w:val="0"/>
                      <w:szCs w:val="21"/>
                    </w:rPr>
                    <w:t>一貫生産計画立案の迅速化･最適化</w:t>
                  </w:r>
                </w:p>
                <w:p w14:paraId="6731975E" w14:textId="42422F97" w:rsidR="00D9250B" w:rsidRPr="00E577BF" w:rsidRDefault="00D9250B" w:rsidP="00D925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50B">
                    <w:rPr>
                      <w:rFonts w:ascii="ＭＳ 明朝" w:eastAsia="ＭＳ 明朝" w:hAnsi="ＭＳ 明朝" w:cs="ＭＳ 明朝" w:hint="eastAsia"/>
                      <w:spacing w:val="6"/>
                      <w:kern w:val="0"/>
                      <w:szCs w:val="21"/>
                    </w:rPr>
                    <w:t>最新の営業情報および各製鉄所が蓄積している工程の製造能率実績や細かな注文仕様のビッグデータに基づいて､最適な一貫生産計画を迅速に立案し､全社で共有する「統合生産計画プラットフォーム」を構築する。このプラッ</w:t>
                  </w:r>
                  <w:r w:rsidRPr="00D9250B">
                    <w:rPr>
                      <w:rFonts w:ascii="ＭＳ 明朝" w:eastAsia="ＭＳ 明朝" w:hAnsi="ＭＳ 明朝" w:cs="ＭＳ 明朝" w:hint="eastAsia"/>
                      <w:spacing w:val="6"/>
                      <w:kern w:val="0"/>
                      <w:szCs w:val="21"/>
                    </w:rPr>
                    <w:lastRenderedPageBreak/>
                    <w:t>トフォームは､環境変化に対応する生産計画シミュレータを具備する。これにより､各製鉄所における計画策定の業務負荷の大幅削減とスピードアップを図りつつ､全社最適の生産コントロール強化を図る。</w:t>
                  </w:r>
                </w:p>
                <w:p w14:paraId="0848987C" w14:textId="70AC7D40" w:rsidR="00DB2D14" w:rsidRPr="00E577BF" w:rsidRDefault="00DB2D14" w:rsidP="00DB2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B2D14" w:rsidRPr="00E577BF" w14:paraId="20047B99" w14:textId="77777777" w:rsidTr="00F5566D">
              <w:trPr>
                <w:trHeight w:val="697"/>
              </w:trPr>
              <w:tc>
                <w:tcPr>
                  <w:tcW w:w="2600" w:type="dxa"/>
                  <w:shd w:val="clear" w:color="auto" w:fill="auto"/>
                </w:tcPr>
                <w:p w14:paraId="1BDE20EC" w14:textId="77777777" w:rsidR="00DB2D14" w:rsidRPr="00E577BF" w:rsidRDefault="00DB2D14" w:rsidP="00DB2D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044A7712" w:rsidR="00DB2D14" w:rsidRPr="00E577BF" w:rsidRDefault="008924A3" w:rsidP="00DB2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上記は、取締役会報告された公表報告書であることから、社としての意思決定機関による決定に基づいた内容である。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E41698" w14:textId="0A4C49AC" w:rsidR="008924A3" w:rsidRPr="00BB0E49" w:rsidRDefault="00D70EA0"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 統合報告書2024</w:t>
                  </w:r>
                  <w:r w:rsidR="008924A3">
                    <w:rPr>
                      <w:rFonts w:ascii="ＭＳ 明朝" w:eastAsia="ＭＳ 明朝" w:hAnsi="ＭＳ 明朝" w:cs="ＭＳ 明朝" w:hint="eastAsia"/>
                      <w:spacing w:val="6"/>
                      <w:kern w:val="0"/>
                      <w:szCs w:val="21"/>
                    </w:rPr>
                    <w:t>）P</w:t>
                  </w:r>
                  <w:r w:rsidR="008924A3">
                    <w:rPr>
                      <w:rFonts w:ascii="ＭＳ 明朝" w:eastAsia="ＭＳ 明朝" w:hAnsi="ＭＳ 明朝" w:cs="ＭＳ 明朝"/>
                      <w:spacing w:val="6"/>
                      <w:kern w:val="0"/>
                      <w:szCs w:val="21"/>
                    </w:rPr>
                    <w:t>53,57</w:t>
                  </w:r>
                </w:p>
                <w:p w14:paraId="47D9F1D0" w14:textId="1365A3B3" w:rsidR="00D1302E" w:rsidRPr="00E577BF" w:rsidRDefault="008924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A10311">
                      <w:rPr>
                        <w:rStyle w:val="af6"/>
                      </w:rPr>
                      <w:t>https://www.nipponsteel.com/common/secure/ir/library/pdf/nsc_jp_ir_2024_all_interactive.pdf</w:t>
                    </w:r>
                  </w:hyperlink>
                </w:p>
              </w:tc>
            </w:tr>
            <w:tr w:rsidR="008924A3" w:rsidRPr="00E577BF" w14:paraId="5040428A" w14:textId="77777777" w:rsidTr="00F5566D">
              <w:trPr>
                <w:trHeight w:val="697"/>
              </w:trPr>
              <w:tc>
                <w:tcPr>
                  <w:tcW w:w="2600" w:type="dxa"/>
                  <w:shd w:val="clear" w:color="auto" w:fill="auto"/>
                </w:tcPr>
                <w:p w14:paraId="25393031" w14:textId="77777777" w:rsidR="008924A3" w:rsidRPr="00E577BF" w:rsidRDefault="008924A3" w:rsidP="008924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8E3AE81" w14:textId="77777777" w:rsidR="008924A3" w:rsidRDefault="008924A3"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F7520">
                    <w:rPr>
                      <w:rFonts w:ascii="ＭＳ 明朝" w:eastAsia="ＭＳ 明朝" w:hAnsi="ＭＳ 明朝" w:cs="ＭＳ 明朝" w:hint="eastAsia"/>
                      <w:spacing w:val="6"/>
                      <w:kern w:val="0"/>
                      <w:szCs w:val="21"/>
                    </w:rPr>
                    <w:t>DX推進体制</w:t>
                  </w:r>
                  <w:r>
                    <w:rPr>
                      <w:rFonts w:ascii="ＭＳ 明朝" w:eastAsia="ＭＳ 明朝" w:hAnsi="ＭＳ 明朝" w:cs="ＭＳ 明朝" w:hint="eastAsia"/>
                      <w:spacing w:val="6"/>
                      <w:kern w:val="0"/>
                      <w:szCs w:val="21"/>
                    </w:rPr>
                    <w:t>≫</w:t>
                  </w:r>
                </w:p>
                <w:p w14:paraId="11AA4A41" w14:textId="77777777" w:rsidR="008924A3" w:rsidRPr="005671E3" w:rsidRDefault="008924A3"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71E3">
                    <w:rPr>
                      <w:rFonts w:ascii="ＭＳ 明朝" w:eastAsia="ＭＳ 明朝" w:hAnsi="ＭＳ 明朝" w:cs="ＭＳ 明朝" w:hint="eastAsia"/>
                      <w:spacing w:val="6"/>
                      <w:kern w:val="0"/>
                      <w:szCs w:val="21"/>
                    </w:rPr>
                    <w:t>デジタル改革推進部を核に業務部門､研究・開発部門が一体となり､全社横断的な課題への一元的な対応やデータマネジメント等によるDX推進を通じて､事業競争力を強化して</w:t>
                  </w:r>
                  <w:r>
                    <w:rPr>
                      <w:rFonts w:ascii="ＭＳ 明朝" w:eastAsia="ＭＳ 明朝" w:hAnsi="ＭＳ 明朝" w:cs="ＭＳ 明朝" w:hint="eastAsia"/>
                      <w:spacing w:val="6"/>
                      <w:kern w:val="0"/>
                      <w:szCs w:val="21"/>
                    </w:rPr>
                    <w:t>いく。</w:t>
                  </w:r>
                  <w:r w:rsidRPr="005671E3">
                    <w:rPr>
                      <w:rFonts w:ascii="ＭＳ 明朝" w:eastAsia="ＭＳ 明朝" w:hAnsi="ＭＳ 明朝" w:cs="ＭＳ 明朝" w:hint="eastAsia"/>
                      <w:spacing w:val="6"/>
                      <w:kern w:val="0"/>
                      <w:szCs w:val="21"/>
                    </w:rPr>
                    <w:t>また､社外団体とも連携し､当社と日鉄ソリューションズ（株）および日鉄テックスエンジ（株）を含めた日本製鉄グループの総合力にて､先進的な取り組みにも挑戦を続け</w:t>
                  </w:r>
                  <w:r>
                    <w:rPr>
                      <w:rFonts w:ascii="ＭＳ 明朝" w:eastAsia="ＭＳ 明朝" w:hAnsi="ＭＳ 明朝" w:cs="ＭＳ 明朝" w:hint="eastAsia"/>
                      <w:spacing w:val="6"/>
                      <w:kern w:val="0"/>
                      <w:szCs w:val="21"/>
                    </w:rPr>
                    <w:t>る</w:t>
                  </w:r>
                  <w:r w:rsidRPr="005671E3">
                    <w:rPr>
                      <w:rFonts w:ascii="ＭＳ 明朝" w:eastAsia="ＭＳ 明朝" w:hAnsi="ＭＳ 明朝" w:cs="ＭＳ 明朝" w:hint="eastAsia"/>
                      <w:spacing w:val="6"/>
                      <w:kern w:val="0"/>
                      <w:szCs w:val="21"/>
                    </w:rPr>
                    <w:t>。</w:t>
                  </w:r>
                </w:p>
                <w:p w14:paraId="4CEF6CB7" w14:textId="77777777" w:rsidR="008924A3" w:rsidRDefault="008924A3"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F7520">
                    <w:rPr>
                      <w:rFonts w:ascii="ＭＳ 明朝" w:eastAsia="ＭＳ 明朝" w:hAnsi="ＭＳ 明朝" w:cs="ＭＳ 明朝" w:hint="eastAsia"/>
                      <w:spacing w:val="6"/>
                      <w:kern w:val="0"/>
                      <w:szCs w:val="21"/>
                    </w:rPr>
                    <w:t>人材育成</w:t>
                  </w:r>
                  <w:r>
                    <w:rPr>
                      <w:rFonts w:ascii="ＭＳ 明朝" w:eastAsia="ＭＳ 明朝" w:hAnsi="ＭＳ 明朝" w:cs="ＭＳ 明朝" w:hint="eastAsia"/>
                      <w:spacing w:val="6"/>
                      <w:kern w:val="0"/>
                      <w:szCs w:val="21"/>
                    </w:rPr>
                    <w:t>≫</w:t>
                  </w:r>
                </w:p>
                <w:p w14:paraId="182A7ECD" w14:textId="77777777" w:rsidR="008924A3" w:rsidRPr="00BB0E49" w:rsidRDefault="008924A3"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7520">
                    <w:rPr>
                      <w:rFonts w:ascii="ＭＳ 明朝" w:eastAsia="ＭＳ 明朝" w:hAnsi="ＭＳ 明朝" w:cs="ＭＳ 明朝" w:hint="eastAsia"/>
                      <w:spacing w:val="6"/>
                      <w:kern w:val="0"/>
                      <w:szCs w:val="21"/>
                    </w:rPr>
                    <w:t>「データ基軸で業務課題を抽出し解決できる人材をDX人材」と定義し、データサイエンスとデジタル・マネジメントの両輪でDX人材育成を進め</w:t>
                  </w:r>
                  <w:r>
                    <w:rPr>
                      <w:rFonts w:ascii="ＭＳ 明朝" w:eastAsia="ＭＳ 明朝" w:hAnsi="ＭＳ 明朝" w:cs="ＭＳ 明朝" w:hint="eastAsia"/>
                      <w:spacing w:val="6"/>
                      <w:kern w:val="0"/>
                      <w:szCs w:val="21"/>
                    </w:rPr>
                    <w:t>る。</w:t>
                  </w:r>
                </w:p>
                <w:p w14:paraId="310CB9CA" w14:textId="77777777" w:rsidR="008924A3" w:rsidRPr="00E577BF" w:rsidRDefault="008924A3"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B651DAC" w14:textId="560E87AD" w:rsidR="008924A3" w:rsidRPr="00BB0E49" w:rsidRDefault="00D70EA0"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 統合報告書2024</w:t>
                  </w:r>
                  <w:r w:rsidR="008924A3">
                    <w:rPr>
                      <w:rFonts w:ascii="ＭＳ 明朝" w:eastAsia="ＭＳ 明朝" w:hAnsi="ＭＳ 明朝" w:cs="ＭＳ 明朝" w:hint="eastAsia"/>
                      <w:spacing w:val="6"/>
                      <w:kern w:val="0"/>
                      <w:szCs w:val="21"/>
                    </w:rPr>
                    <w:t>）P</w:t>
                  </w:r>
                  <w:r w:rsidR="008924A3">
                    <w:rPr>
                      <w:rFonts w:ascii="ＭＳ 明朝" w:eastAsia="ＭＳ 明朝" w:hAnsi="ＭＳ 明朝" w:cs="ＭＳ 明朝"/>
                      <w:spacing w:val="6"/>
                      <w:kern w:val="0"/>
                      <w:szCs w:val="21"/>
                    </w:rPr>
                    <w:t>5</w:t>
                  </w:r>
                  <w:r w:rsidR="001F2481">
                    <w:rPr>
                      <w:rFonts w:ascii="ＭＳ 明朝" w:eastAsia="ＭＳ 明朝" w:hAnsi="ＭＳ 明朝" w:cs="ＭＳ 明朝"/>
                      <w:spacing w:val="6"/>
                      <w:kern w:val="0"/>
                      <w:szCs w:val="21"/>
                    </w:rPr>
                    <w:t>4</w:t>
                  </w:r>
                  <w:r w:rsidR="008924A3">
                    <w:rPr>
                      <w:rFonts w:ascii="ＭＳ 明朝" w:eastAsia="ＭＳ 明朝" w:hAnsi="ＭＳ 明朝" w:cs="ＭＳ 明朝" w:hint="eastAsia"/>
                      <w:spacing w:val="6"/>
                      <w:kern w:val="0"/>
                      <w:szCs w:val="21"/>
                    </w:rPr>
                    <w:t>-</w:t>
                  </w:r>
                  <w:r w:rsidR="008924A3">
                    <w:rPr>
                      <w:rFonts w:ascii="ＭＳ 明朝" w:eastAsia="ＭＳ 明朝" w:hAnsi="ＭＳ 明朝" w:cs="ＭＳ 明朝"/>
                      <w:spacing w:val="6"/>
                      <w:kern w:val="0"/>
                      <w:szCs w:val="21"/>
                    </w:rPr>
                    <w:t>5</w:t>
                  </w:r>
                  <w:r w:rsidR="001F2481">
                    <w:rPr>
                      <w:rFonts w:ascii="ＭＳ 明朝" w:eastAsia="ＭＳ 明朝" w:hAnsi="ＭＳ 明朝" w:cs="ＭＳ 明朝"/>
                      <w:spacing w:val="6"/>
                      <w:kern w:val="0"/>
                      <w:szCs w:val="21"/>
                    </w:rPr>
                    <w:t>6</w:t>
                  </w:r>
                </w:p>
                <w:p w14:paraId="603C1BDA" w14:textId="661228B4" w:rsidR="00D1302E" w:rsidRPr="00E577BF" w:rsidRDefault="008924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A10311">
                      <w:rPr>
                        <w:rStyle w:val="af6"/>
                      </w:rPr>
                      <w:t>https://www.nipponsteel.com/common/secure/ir/library/pdf/nsc_jp_ir_2024_all_interactive.pdf</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0272439" w14:textId="77777777" w:rsidR="00477E59" w:rsidRPr="00477E59" w:rsidRDefault="00477E59" w:rsidP="00477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7E59">
                    <w:rPr>
                      <w:rFonts w:ascii="ＭＳ 明朝" w:eastAsia="ＭＳ 明朝" w:hAnsi="ＭＳ 明朝" w:cs="ＭＳ 明朝" w:hint="eastAsia"/>
                      <w:spacing w:val="6"/>
                      <w:kern w:val="0"/>
                      <w:szCs w:val="21"/>
                    </w:rPr>
                    <w:t>[統合報告書2024 P54]</w:t>
                  </w:r>
                </w:p>
                <w:p w14:paraId="58A598B0" w14:textId="77777777" w:rsidR="00477E59" w:rsidRPr="00477E59" w:rsidRDefault="00477E59" w:rsidP="00477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7E59">
                    <w:rPr>
                      <w:rFonts w:ascii="ＭＳ 明朝" w:eastAsia="ＭＳ 明朝" w:hAnsi="ＭＳ 明朝" w:cs="ＭＳ 明朝" w:hint="eastAsia"/>
                      <w:spacing w:val="6"/>
                      <w:kern w:val="0"/>
                      <w:szCs w:val="21"/>
                    </w:rPr>
                    <w:t>■無線IoTセンサによる操業･設備データ利活用拡大（NS-IoT）</w:t>
                  </w:r>
                </w:p>
                <w:p w14:paraId="123301E5" w14:textId="7C2ACBBC" w:rsidR="00477E59" w:rsidRPr="00477E59" w:rsidRDefault="00477E59" w:rsidP="00477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7E59">
                    <w:rPr>
                      <w:rFonts w:ascii="ＭＳ 明朝" w:eastAsia="ＭＳ 明朝" w:hAnsi="ＭＳ 明朝" w:cs="ＭＳ 明朝" w:hint="eastAsia"/>
                      <w:spacing w:val="6"/>
                      <w:kern w:val="0"/>
                      <w:szCs w:val="21"/>
                    </w:rPr>
                    <w:t>LPWA（省電力長距離無線通信）とクラウド技術を用いて､各製鉄所製造拠点データを一元管理する無線IoTセンサ活用プラットフォーム（NS-IoT）を構築した。各拠点から取得するデータを一元化し､収集したデータを設備の変化検知やトレンド監視へ活用することで、生産プロセスにおけるデータ利活用を拡充する。本プラットフォームをベースに、自動化や予兆検知等を活用した労働生産性の向上､および生産技術の高度化による生産安定化と品質の更なる向上を目指す。</w:t>
                  </w:r>
                </w:p>
                <w:p w14:paraId="49DC5D52" w14:textId="77777777" w:rsidR="00477E59" w:rsidRPr="00477E59" w:rsidRDefault="00477E59" w:rsidP="00477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7E59">
                    <w:rPr>
                      <w:rFonts w:ascii="ＭＳ 明朝" w:eastAsia="ＭＳ 明朝" w:hAnsi="ＭＳ 明朝" w:cs="ＭＳ 明朝" w:hint="eastAsia"/>
                      <w:spacing w:val="6"/>
                      <w:kern w:val="0"/>
                      <w:szCs w:val="21"/>
                    </w:rPr>
                    <w:t>■統合データプラットフォームの構築（NS-Lib）</w:t>
                  </w:r>
                </w:p>
                <w:p w14:paraId="221AC7F8" w14:textId="77777777" w:rsidR="00477E59" w:rsidRDefault="00477E59" w:rsidP="00477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7E59">
                    <w:rPr>
                      <w:rFonts w:ascii="ＭＳ 明朝" w:eastAsia="ＭＳ 明朝" w:hAnsi="ＭＳ 明朝" w:cs="ＭＳ 明朝"/>
                      <w:spacing w:val="6"/>
                      <w:kern w:val="0"/>
                      <w:szCs w:val="21"/>
                    </w:rPr>
                    <w:t>NS-Lib</w:t>
                  </w:r>
                  <w:r w:rsidRPr="00477E59">
                    <w:rPr>
                      <w:rFonts w:ascii="ＭＳ 明朝" w:eastAsia="ＭＳ 明朝" w:hAnsi="ＭＳ 明朝" w:cs="ＭＳ 明朝" w:hint="eastAsia"/>
                      <w:spacing w:val="6"/>
                      <w:kern w:val="0"/>
                      <w:szCs w:val="21"/>
                    </w:rPr>
                    <w:t>は､当社と日鉄ソリューションズ（株）がデータ管理機能の</w:t>
                  </w:r>
                  <w:r w:rsidRPr="00477E59">
                    <w:rPr>
                      <w:rFonts w:ascii="ＭＳ 明朝" w:eastAsia="ＭＳ 明朝" w:hAnsi="ＭＳ 明朝" w:cs="ＭＳ 明朝"/>
                      <w:spacing w:val="6"/>
                      <w:kern w:val="0"/>
                      <w:szCs w:val="21"/>
                    </w:rPr>
                    <w:t>TALEND®</w:t>
                  </w:r>
                  <w:r w:rsidRPr="00477E59">
                    <w:rPr>
                      <w:rFonts w:ascii="ＭＳ 明朝" w:eastAsia="ＭＳ 明朝" w:hAnsi="ＭＳ 明朝" w:cs="ＭＳ 明朝" w:hint="eastAsia"/>
                      <w:spacing w:val="6"/>
                      <w:kern w:val="0"/>
                      <w:szCs w:val="21"/>
                    </w:rPr>
                    <w:t>､データ格納･連携機能の</w:t>
                  </w:r>
                  <w:r w:rsidRPr="00477E59">
                    <w:rPr>
                      <w:rFonts w:ascii="ＭＳ 明朝" w:eastAsia="ＭＳ 明朝" w:hAnsi="ＭＳ 明朝" w:cs="ＭＳ 明朝"/>
                      <w:spacing w:val="6"/>
                      <w:kern w:val="0"/>
                      <w:szCs w:val="21"/>
                    </w:rPr>
                    <w:t>SNOWFLAKE®</w:t>
                  </w:r>
                  <w:r w:rsidRPr="00477E59">
                    <w:rPr>
                      <w:rFonts w:ascii="ＭＳ 明朝" w:eastAsia="ＭＳ 明朝" w:hAnsi="ＭＳ 明朝" w:cs="ＭＳ 明朝" w:hint="eastAsia"/>
                      <w:spacing w:val="6"/>
                      <w:kern w:val="0"/>
                      <w:szCs w:val="21"/>
                    </w:rPr>
                    <w:t>等を組み合わせて構築した統合データ利活用プラットフォームであり､</w:t>
                  </w:r>
                  <w:r w:rsidRPr="00477E59">
                    <w:rPr>
                      <w:rFonts w:ascii="ＭＳ 明朝" w:eastAsia="ＭＳ 明朝" w:hAnsi="ＭＳ 明朝" w:cs="ＭＳ 明朝"/>
                      <w:spacing w:val="6"/>
                      <w:kern w:val="0"/>
                      <w:szCs w:val="21"/>
                    </w:rPr>
                    <w:t>2022</w:t>
                  </w:r>
                  <w:r w:rsidRPr="00477E59">
                    <w:rPr>
                      <w:rFonts w:ascii="ＭＳ 明朝" w:eastAsia="ＭＳ 明朝" w:hAnsi="ＭＳ 明朝" w:cs="ＭＳ 明朝" w:hint="eastAsia"/>
                      <w:spacing w:val="6"/>
                      <w:kern w:val="0"/>
                      <w:szCs w:val="21"/>
                    </w:rPr>
                    <w:t>年</w:t>
                  </w:r>
                  <w:r w:rsidRPr="00477E59">
                    <w:rPr>
                      <w:rFonts w:ascii="ＭＳ 明朝" w:eastAsia="ＭＳ 明朝" w:hAnsi="ＭＳ 明朝" w:cs="ＭＳ 明朝"/>
                      <w:spacing w:val="6"/>
                      <w:kern w:val="0"/>
                      <w:szCs w:val="21"/>
                    </w:rPr>
                    <w:t>4</w:t>
                  </w:r>
                  <w:r w:rsidRPr="00477E59">
                    <w:rPr>
                      <w:rFonts w:ascii="ＭＳ 明朝" w:eastAsia="ＭＳ 明朝" w:hAnsi="ＭＳ 明朝" w:cs="ＭＳ 明朝" w:hint="eastAsia"/>
                      <w:spacing w:val="6"/>
                      <w:kern w:val="0"/>
                      <w:szCs w:val="21"/>
                    </w:rPr>
                    <w:t>月より運用を開始した。また、</w:t>
                  </w:r>
                  <w:r w:rsidRPr="00477E59">
                    <w:rPr>
                      <w:rFonts w:ascii="ＭＳ 明朝" w:eastAsia="ＭＳ 明朝" w:hAnsi="ＭＳ 明朝" w:cs="ＭＳ 明朝"/>
                      <w:spacing w:val="6"/>
                      <w:kern w:val="0"/>
                      <w:szCs w:val="21"/>
                    </w:rPr>
                    <w:t>2023</w:t>
                  </w:r>
                  <w:r w:rsidRPr="00477E59">
                    <w:rPr>
                      <w:rFonts w:ascii="ＭＳ 明朝" w:eastAsia="ＭＳ 明朝" w:hAnsi="ＭＳ 明朝" w:cs="ＭＳ 明朝" w:hint="eastAsia"/>
                      <w:spacing w:val="6"/>
                      <w:kern w:val="0"/>
                      <w:szCs w:val="21"/>
                    </w:rPr>
                    <w:t>年</w:t>
                  </w:r>
                  <w:r w:rsidRPr="00477E59">
                    <w:rPr>
                      <w:rFonts w:ascii="ＭＳ 明朝" w:eastAsia="ＭＳ 明朝" w:hAnsi="ＭＳ 明朝" w:cs="ＭＳ 明朝"/>
                      <w:spacing w:val="6"/>
                      <w:kern w:val="0"/>
                      <w:szCs w:val="21"/>
                    </w:rPr>
                    <w:t>12</w:t>
                  </w:r>
                  <w:r w:rsidRPr="00477E59">
                    <w:rPr>
                      <w:rFonts w:ascii="ＭＳ 明朝" w:eastAsia="ＭＳ 明朝" w:hAnsi="ＭＳ 明朝" w:cs="ＭＳ 明朝" w:hint="eastAsia"/>
                      <w:spacing w:val="6"/>
                      <w:kern w:val="0"/>
                      <w:szCs w:val="21"/>
                    </w:rPr>
                    <w:t>月からデータ仮想化基盤</w:t>
                  </w:r>
                  <w:r w:rsidRPr="00477E59">
                    <w:rPr>
                      <w:rFonts w:ascii="ＭＳ 明朝" w:eastAsia="ＭＳ 明朝" w:hAnsi="ＭＳ 明朝" w:cs="ＭＳ 明朝"/>
                      <w:spacing w:val="6"/>
                      <w:kern w:val="0"/>
                      <w:szCs w:val="21"/>
                    </w:rPr>
                    <w:t>DENODO®</w:t>
                  </w:r>
                  <w:r w:rsidRPr="00477E59">
                    <w:rPr>
                      <w:rFonts w:ascii="ＭＳ 明朝" w:eastAsia="ＭＳ 明朝" w:hAnsi="ＭＳ 明朝" w:cs="ＭＳ 明朝" w:hint="eastAsia"/>
                      <w:spacing w:val="6"/>
                      <w:kern w:val="0"/>
                      <w:szCs w:val="21"/>
                    </w:rPr>
                    <w:t>も稼働し、箇所配置のデータベースについても、全社からアクセスできるようになった。注文､生産計画･指示､製造等のデータを</w:t>
                  </w:r>
                  <w:r w:rsidRPr="00477E59">
                    <w:rPr>
                      <w:rFonts w:ascii="ＭＳ 明朝" w:eastAsia="ＭＳ 明朝" w:hAnsi="ＭＳ 明朝" w:cs="ＭＳ 明朝"/>
                      <w:spacing w:val="6"/>
                      <w:kern w:val="0"/>
                      <w:szCs w:val="21"/>
                    </w:rPr>
                    <w:t>NS-Lib</w:t>
                  </w:r>
                  <w:r w:rsidRPr="00477E59">
                    <w:rPr>
                      <w:rFonts w:ascii="ＭＳ 明朝" w:eastAsia="ＭＳ 明朝" w:hAnsi="ＭＳ 明朝" w:cs="ＭＳ 明朝" w:hint="eastAsia"/>
                      <w:spacing w:val="6"/>
                      <w:kern w:val="0"/>
                      <w:szCs w:val="21"/>
                    </w:rPr>
                    <w:t>においてカタログ化し、全社でのデータ利活用を推進す</w:t>
                  </w:r>
                  <w:r w:rsidRPr="00477E59">
                    <w:rPr>
                      <w:rFonts w:ascii="ＭＳ 明朝" w:eastAsia="ＭＳ 明朝" w:hAnsi="ＭＳ 明朝" w:cs="ＭＳ 明朝" w:hint="eastAsia"/>
                      <w:spacing w:val="6"/>
                      <w:kern w:val="0"/>
                      <w:szCs w:val="21"/>
                    </w:rPr>
                    <w:lastRenderedPageBreak/>
                    <w:t>る（つなげる力）。</w:t>
                  </w:r>
                </w:p>
                <w:p w14:paraId="6F894E52" w14:textId="10D6F8FD" w:rsidR="008924A3" w:rsidRDefault="008924A3" w:rsidP="00477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70EA0">
                    <w:rPr>
                      <w:rFonts w:ascii="ＭＳ 明朝" w:eastAsia="ＭＳ 明朝" w:hAnsi="ＭＳ 明朝" w:cs="ＭＳ 明朝" w:hint="eastAsia"/>
                      <w:spacing w:val="6"/>
                      <w:kern w:val="0"/>
                      <w:szCs w:val="21"/>
                    </w:rPr>
                    <w:t>日本製鉄 統合報告書2024</w:t>
                  </w:r>
                  <w:r>
                    <w:rPr>
                      <w:rFonts w:ascii="ＭＳ 明朝" w:eastAsia="ＭＳ 明朝" w:hAnsi="ＭＳ 明朝" w:cs="ＭＳ 明朝" w:hint="eastAsia"/>
                      <w:spacing w:val="6"/>
                      <w:kern w:val="0"/>
                      <w:szCs w:val="21"/>
                    </w:rPr>
                    <w:t xml:space="preserve"> P</w:t>
                  </w:r>
                  <w:r w:rsidR="001F2481">
                    <w:rPr>
                      <w:rFonts w:ascii="ＭＳ 明朝" w:eastAsia="ＭＳ 明朝" w:hAnsi="ＭＳ 明朝" w:cs="ＭＳ 明朝"/>
                      <w:spacing w:val="6"/>
                      <w:kern w:val="0"/>
                      <w:szCs w:val="21"/>
                    </w:rPr>
                    <w:t>56</w:t>
                  </w:r>
                  <w:r>
                    <w:rPr>
                      <w:rFonts w:ascii="ＭＳ 明朝" w:eastAsia="ＭＳ 明朝" w:hAnsi="ＭＳ 明朝" w:cs="ＭＳ 明朝"/>
                      <w:spacing w:val="6"/>
                      <w:kern w:val="0"/>
                      <w:szCs w:val="21"/>
                    </w:rPr>
                    <w:t>]</w:t>
                  </w:r>
                </w:p>
                <w:p w14:paraId="018E90DC" w14:textId="77777777" w:rsidR="008924A3" w:rsidRDefault="008924A3"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w:t>
                  </w:r>
                </w:p>
                <w:p w14:paraId="66BCFBFB" w14:textId="0AEEB038" w:rsidR="00D1302E" w:rsidRPr="008924A3" w:rsidRDefault="00477E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7E59">
                    <w:rPr>
                      <w:rFonts w:ascii="ＭＳ 明朝" w:eastAsia="ＭＳ 明朝" w:hAnsi="ＭＳ 明朝" w:cs="ＭＳ 明朝" w:hint="eastAsia"/>
                      <w:spacing w:val="6"/>
                      <w:kern w:val="0"/>
                      <w:szCs w:val="21"/>
                    </w:rPr>
                    <w:t>当社では､国内･海外ともに､各種セキュリティ施策の強化やセキュリティ教育を継続的に実施している。加えて､特に当社と密接に戦略を共有するようなグループ会社とは､セキュリティ施策を共有し､共にレベルアップを図るため「関係会社情報セキュリティ協議会」を組織し活動している。</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5C6C951" w14:textId="77777777" w:rsidR="00477E59" w:rsidRDefault="00477E59" w:rsidP="00477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・日本製鉄グループ中長期経営計画</w:t>
                  </w:r>
                </w:p>
                <w:p w14:paraId="6D53F19D" w14:textId="5D3E40D3" w:rsidR="00D1302E" w:rsidRPr="00E577BF" w:rsidRDefault="00477E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 統合報告書2024</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E0EC743" w14:textId="11889230" w:rsidR="008924A3" w:rsidRDefault="00353FA4"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0FD">
                    <w:rPr>
                      <w:rFonts w:ascii="ＭＳ 明朝" w:eastAsia="ＭＳ 明朝" w:hAnsi="ＭＳ 明朝" w:cs="ＭＳ 明朝" w:hint="eastAsia"/>
                      <w:spacing w:val="6"/>
                      <w:kern w:val="0"/>
                      <w:szCs w:val="21"/>
                    </w:rPr>
                    <w:t>日本製鉄グループ中長期経営計画</w:t>
                  </w:r>
                  <w:r w:rsidR="008924A3">
                    <w:rPr>
                      <w:rFonts w:ascii="ＭＳ 明朝" w:eastAsia="ＭＳ 明朝" w:hAnsi="ＭＳ 明朝" w:cs="ＭＳ 明朝" w:hint="eastAsia"/>
                      <w:spacing w:val="6"/>
                      <w:kern w:val="0"/>
                      <w:szCs w:val="21"/>
                    </w:rPr>
                    <w:t>：2021年3月5日</w:t>
                  </w:r>
                </w:p>
                <w:p w14:paraId="12B92F68" w14:textId="11023D3A" w:rsidR="00D1302E" w:rsidRPr="00992C3B" w:rsidRDefault="00D70EA0"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 統合報告書2024</w:t>
                  </w:r>
                  <w:r w:rsidR="008924A3" w:rsidRPr="00AB5BE4">
                    <w:rPr>
                      <w:rFonts w:ascii="ＭＳ 明朝" w:eastAsia="ＭＳ 明朝" w:hAnsi="ＭＳ 明朝" w:cs="ＭＳ 明朝" w:hint="eastAsia"/>
                      <w:spacing w:val="6"/>
                      <w:kern w:val="0"/>
                      <w:szCs w:val="21"/>
                    </w:rPr>
                    <w:t>：202</w:t>
                  </w:r>
                  <w:r w:rsidR="008924A3" w:rsidRPr="00AB5BE4">
                    <w:rPr>
                      <w:rFonts w:ascii="ＭＳ 明朝" w:eastAsia="ＭＳ 明朝" w:hAnsi="ＭＳ 明朝" w:cs="ＭＳ 明朝"/>
                      <w:spacing w:val="6"/>
                      <w:kern w:val="0"/>
                      <w:szCs w:val="21"/>
                    </w:rPr>
                    <w:t>4</w:t>
                  </w:r>
                  <w:r w:rsidR="008924A3" w:rsidRPr="00AB5BE4">
                    <w:rPr>
                      <w:rFonts w:ascii="ＭＳ 明朝" w:eastAsia="ＭＳ 明朝" w:hAnsi="ＭＳ 明朝" w:cs="ＭＳ 明朝" w:hint="eastAsia"/>
                      <w:spacing w:val="6"/>
                      <w:kern w:val="0"/>
                      <w:szCs w:val="21"/>
                    </w:rPr>
                    <w:t>年9月3</w:t>
                  </w:r>
                  <w:r w:rsidR="008924A3" w:rsidRPr="00AB5BE4">
                    <w:rPr>
                      <w:rFonts w:ascii="ＭＳ 明朝" w:eastAsia="ＭＳ 明朝" w:hAnsi="ＭＳ 明朝" w:cs="ＭＳ 明朝"/>
                      <w:spacing w:val="6"/>
                      <w:kern w:val="0"/>
                      <w:szCs w:val="21"/>
                    </w:rPr>
                    <w:t>0</w:t>
                  </w:r>
                  <w:r w:rsidR="008924A3" w:rsidRPr="00AB5BE4">
                    <w:rPr>
                      <w:rFonts w:ascii="ＭＳ 明朝" w:eastAsia="ＭＳ 明朝" w:hAnsi="ＭＳ 明朝" w:cs="ＭＳ 明朝" w:hint="eastAsia"/>
                      <w:spacing w:val="6"/>
                      <w:kern w:val="0"/>
                      <w:szCs w:val="21"/>
                    </w:rPr>
                    <w:t>日</w:t>
                  </w:r>
                </w:p>
              </w:tc>
            </w:tr>
            <w:tr w:rsidR="008924A3" w:rsidRPr="00E577BF" w14:paraId="41F5F9BC" w14:textId="77777777" w:rsidTr="00F5566D">
              <w:trPr>
                <w:trHeight w:val="707"/>
              </w:trPr>
              <w:tc>
                <w:tcPr>
                  <w:tcW w:w="2600" w:type="dxa"/>
                  <w:shd w:val="clear" w:color="auto" w:fill="auto"/>
                </w:tcPr>
                <w:p w14:paraId="233DC24C" w14:textId="77777777" w:rsidR="008924A3" w:rsidRPr="00E577BF" w:rsidRDefault="008924A3" w:rsidP="008924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F5A542" w14:textId="2B521006" w:rsidR="008924A3" w:rsidRDefault="00A25B78"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 統合報告書2024</w:t>
                  </w:r>
                  <w:r w:rsidR="008924A3">
                    <w:rPr>
                      <w:rFonts w:ascii="ＭＳ 明朝" w:eastAsia="ＭＳ 明朝" w:hAnsi="ＭＳ 明朝" w:cs="ＭＳ 明朝" w:hint="eastAsia"/>
                      <w:spacing w:val="6"/>
                      <w:kern w:val="0"/>
                      <w:szCs w:val="21"/>
                    </w:rPr>
                    <w:t>）P</w:t>
                  </w:r>
                  <w:r w:rsidR="008924A3">
                    <w:rPr>
                      <w:rFonts w:ascii="ＭＳ 明朝" w:eastAsia="ＭＳ 明朝" w:hAnsi="ＭＳ 明朝" w:cs="ＭＳ 明朝"/>
                      <w:spacing w:val="6"/>
                      <w:kern w:val="0"/>
                      <w:szCs w:val="21"/>
                    </w:rPr>
                    <w:t>24</w:t>
                  </w:r>
                  <w:r w:rsidR="00E4055F">
                    <w:rPr>
                      <w:rFonts w:ascii="ＭＳ 明朝" w:eastAsia="ＭＳ 明朝" w:hAnsi="ＭＳ 明朝" w:cs="ＭＳ 明朝" w:hint="eastAsia"/>
                      <w:spacing w:val="6"/>
                      <w:kern w:val="0"/>
                      <w:szCs w:val="21"/>
                    </w:rPr>
                    <w:t>,</w:t>
                  </w:r>
                  <w:r w:rsidR="00E4055F">
                    <w:rPr>
                      <w:rFonts w:ascii="ＭＳ 明朝" w:eastAsia="ＭＳ 明朝" w:hAnsi="ＭＳ 明朝" w:cs="ＭＳ 明朝"/>
                      <w:spacing w:val="6"/>
                      <w:kern w:val="0"/>
                      <w:szCs w:val="21"/>
                    </w:rPr>
                    <w:t>57</w:t>
                  </w:r>
                </w:p>
                <w:p w14:paraId="17D194D1" w14:textId="77777777" w:rsidR="008924A3" w:rsidRDefault="008924A3" w:rsidP="008924A3">
                  <w:pPr>
                    <w:suppressAutoHyphens/>
                    <w:kinsoku w:val="0"/>
                    <w:overflowPunct w:val="0"/>
                    <w:adjustRightInd w:val="0"/>
                    <w:spacing w:afterLines="50" w:after="120" w:line="238" w:lineRule="exact"/>
                    <w:jc w:val="left"/>
                    <w:textAlignment w:val="center"/>
                  </w:pPr>
                  <w:hyperlink r:id="rId14" w:history="1">
                    <w:r w:rsidRPr="00A10311">
                      <w:rPr>
                        <w:rStyle w:val="af6"/>
                      </w:rPr>
                      <w:t>https://www.nipponsteel.com/common/secure/ir/library/pdf/nsc_jp_ir_2024_all_interactive.pdf</w:t>
                    </w:r>
                  </w:hyperlink>
                </w:p>
                <w:p w14:paraId="5E46E679" w14:textId="57A4EDF6" w:rsidR="008924A3" w:rsidRDefault="00353FA4"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0FD">
                    <w:rPr>
                      <w:rFonts w:ascii="ＭＳ 明朝" w:eastAsia="ＭＳ 明朝" w:hAnsi="ＭＳ 明朝" w:cs="ＭＳ 明朝" w:hint="eastAsia"/>
                      <w:spacing w:val="6"/>
                      <w:kern w:val="0"/>
                      <w:szCs w:val="21"/>
                    </w:rPr>
                    <w:t>日本製鉄グループ中長期経営計画</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 xml:space="preserve"> </w:t>
                  </w:r>
                  <w:r w:rsidR="008924A3">
                    <w:rPr>
                      <w:rFonts w:ascii="ＭＳ 明朝" w:eastAsia="ＭＳ 明朝" w:hAnsi="ＭＳ 明朝" w:cs="ＭＳ 明朝" w:hint="eastAsia"/>
                      <w:spacing w:val="6"/>
                      <w:kern w:val="0"/>
                      <w:szCs w:val="21"/>
                    </w:rPr>
                    <w:t>P35</w:t>
                  </w:r>
                </w:p>
                <w:p w14:paraId="610493E9" w14:textId="77777777" w:rsidR="008924A3" w:rsidRDefault="008924A3" w:rsidP="008924A3">
                  <w:pPr>
                    <w:suppressAutoHyphens/>
                    <w:kinsoku w:val="0"/>
                    <w:overflowPunct w:val="0"/>
                    <w:adjustRightInd w:val="0"/>
                    <w:spacing w:afterLines="50" w:after="120" w:line="238" w:lineRule="exact"/>
                    <w:jc w:val="left"/>
                    <w:textAlignment w:val="center"/>
                  </w:pPr>
                  <w:hyperlink r:id="rId15" w:history="1">
                    <w:r w:rsidRPr="00FF44FE">
                      <w:rPr>
                        <w:rStyle w:val="af6"/>
                      </w:rPr>
                      <w:t>https://www.nipponsteel.com/ir/pdf/20210305_200.pdf</w:t>
                    </w:r>
                  </w:hyperlink>
                </w:p>
                <w:p w14:paraId="0AF707E1" w14:textId="0990528B" w:rsidR="008924A3" w:rsidRPr="00E577BF" w:rsidRDefault="008924A3"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924A3" w:rsidRPr="00E577BF" w14:paraId="3219FCF2" w14:textId="77777777" w:rsidTr="00F5566D">
              <w:trPr>
                <w:trHeight w:val="697"/>
              </w:trPr>
              <w:tc>
                <w:tcPr>
                  <w:tcW w:w="2600" w:type="dxa"/>
                  <w:shd w:val="clear" w:color="auto" w:fill="auto"/>
                </w:tcPr>
                <w:p w14:paraId="147A8794" w14:textId="77777777" w:rsidR="008924A3" w:rsidRPr="00E577BF" w:rsidRDefault="008924A3" w:rsidP="008924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87F2D59" w14:textId="0E215762" w:rsidR="009B2127" w:rsidRDefault="009B2127"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70EA0">
                    <w:rPr>
                      <w:rFonts w:ascii="ＭＳ 明朝" w:eastAsia="ＭＳ 明朝" w:hAnsi="ＭＳ 明朝" w:cs="ＭＳ 明朝" w:hint="eastAsia"/>
                      <w:spacing w:val="6"/>
                      <w:kern w:val="0"/>
                      <w:szCs w:val="21"/>
                    </w:rPr>
                    <w:t xml:space="preserve">日本製鉄 統合報告書2024 </w:t>
                  </w:r>
                  <w:r w:rsidRPr="00441C0A">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24］</w:t>
                  </w:r>
                </w:p>
                <w:p w14:paraId="5D1A17E8" w14:textId="597F0211" w:rsidR="008924A3" w:rsidRPr="00441C0A" w:rsidRDefault="008924A3"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1C0A">
                    <w:rPr>
                      <w:rFonts w:ascii="ＭＳ 明朝" w:eastAsia="ＭＳ 明朝" w:hAnsi="ＭＳ 明朝" w:cs="ＭＳ 明朝" w:hint="eastAsia"/>
                      <w:spacing w:val="6"/>
                      <w:kern w:val="0"/>
                      <w:szCs w:val="21"/>
                    </w:rPr>
                    <w:t>■DX戦略の達成状況に係る指標</w:t>
                  </w:r>
                </w:p>
                <w:p w14:paraId="06F1EA5C" w14:textId="5F96A2CB" w:rsidR="009B2127" w:rsidRDefault="008924A3" w:rsidP="00A25B78">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441C0A">
                    <w:rPr>
                      <w:rFonts w:ascii="ＭＳ 明朝" w:eastAsia="ＭＳ 明朝" w:hAnsi="ＭＳ 明朝" w:cs="ＭＳ 明朝" w:hint="eastAsia"/>
                      <w:spacing w:val="6"/>
                      <w:kern w:val="0"/>
                      <w:szCs w:val="21"/>
                    </w:rPr>
                    <w:t xml:space="preserve">労働生産性向上　</w:t>
                  </w:r>
                </w:p>
                <w:p w14:paraId="11E17098" w14:textId="09B88798" w:rsidR="008924A3" w:rsidRPr="00441C0A" w:rsidRDefault="008924A3" w:rsidP="00A25B78">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441C0A">
                    <w:rPr>
                      <w:rFonts w:ascii="ＭＳ 明朝" w:eastAsia="ＭＳ 明朝" w:hAnsi="ＭＳ 明朝" w:cs="ＭＳ 明朝" w:hint="eastAsia"/>
                      <w:spacing w:val="6"/>
                      <w:kern w:val="0"/>
                      <w:szCs w:val="21"/>
                    </w:rPr>
                    <w:t xml:space="preserve">要員合理化▽20％以上（～2025年度末）　</w:t>
                  </w:r>
                </w:p>
                <w:p w14:paraId="440309E8" w14:textId="77777777" w:rsidR="008924A3" w:rsidRPr="00441C0A" w:rsidRDefault="008924A3"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4ED7E8" w14:textId="1FC3A66C" w:rsidR="009B2127" w:rsidRDefault="009B2127"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53FA4" w:rsidRPr="005240FD">
                    <w:rPr>
                      <w:rFonts w:ascii="ＭＳ 明朝" w:eastAsia="ＭＳ 明朝" w:hAnsi="ＭＳ 明朝" w:cs="ＭＳ 明朝" w:hint="eastAsia"/>
                      <w:spacing w:val="6"/>
                      <w:kern w:val="0"/>
                      <w:szCs w:val="21"/>
                    </w:rPr>
                    <w:t>日本製鉄グループ中長期経営計画</w:t>
                  </w:r>
                  <w:r w:rsidR="00353FA4">
                    <w:rPr>
                      <w:rFonts w:ascii="ＭＳ 明朝" w:eastAsia="ＭＳ 明朝" w:hAnsi="ＭＳ 明朝" w:cs="ＭＳ 明朝" w:hint="eastAsia"/>
                      <w:spacing w:val="6"/>
                      <w:kern w:val="0"/>
                      <w:szCs w:val="21"/>
                    </w:rPr>
                    <w:t xml:space="preserve"> </w:t>
                  </w:r>
                  <w:r w:rsidRPr="00441C0A">
                    <w:rPr>
                      <w:rFonts w:ascii="ＭＳ 明朝" w:eastAsia="ＭＳ 明朝" w:hAnsi="ＭＳ 明朝" w:cs="ＭＳ 明朝" w:hint="eastAsia"/>
                      <w:spacing w:val="6"/>
                      <w:kern w:val="0"/>
                      <w:szCs w:val="21"/>
                    </w:rPr>
                    <w:t>P35</w:t>
                  </w:r>
                  <w:r>
                    <w:rPr>
                      <w:rFonts w:ascii="ＭＳ 明朝" w:eastAsia="ＭＳ 明朝" w:hAnsi="ＭＳ 明朝" w:cs="ＭＳ 明朝" w:hint="eastAsia"/>
                      <w:spacing w:val="6"/>
                      <w:kern w:val="0"/>
                      <w:szCs w:val="21"/>
                    </w:rPr>
                    <w:t>］</w:t>
                  </w:r>
                </w:p>
                <w:p w14:paraId="439FE0B9" w14:textId="6467CDCB" w:rsidR="008924A3" w:rsidRPr="00441C0A" w:rsidRDefault="008924A3"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1C0A">
                    <w:rPr>
                      <w:rFonts w:ascii="ＭＳ 明朝" w:eastAsia="ＭＳ 明朝" w:hAnsi="ＭＳ 明朝" w:cs="ＭＳ 明朝" w:hint="eastAsia"/>
                      <w:spacing w:val="6"/>
                      <w:kern w:val="0"/>
                      <w:szCs w:val="21"/>
                    </w:rPr>
                    <w:t>■DX戦略を推進する投資</w:t>
                  </w:r>
                </w:p>
                <w:p w14:paraId="4B99D474" w14:textId="063D8C93" w:rsidR="009B2127" w:rsidRDefault="008924A3" w:rsidP="00A25B78">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441C0A">
                    <w:rPr>
                      <w:rFonts w:ascii="ＭＳ 明朝" w:eastAsia="ＭＳ 明朝" w:hAnsi="ＭＳ 明朝" w:cs="ＭＳ 明朝" w:hint="eastAsia"/>
                      <w:spacing w:val="6"/>
                      <w:kern w:val="0"/>
                      <w:szCs w:val="21"/>
                    </w:rPr>
                    <w:t>5年間でDX投資1000億円以上</w:t>
                  </w:r>
                </w:p>
                <w:p w14:paraId="3F5F86B6" w14:textId="77777777" w:rsidR="008924A3" w:rsidRDefault="008924A3"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6E6251" w14:textId="11E2B384" w:rsidR="009B2127" w:rsidRPr="00441C0A" w:rsidRDefault="009B2127"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70EA0">
                    <w:rPr>
                      <w:rFonts w:ascii="ＭＳ 明朝" w:eastAsia="ＭＳ 明朝" w:hAnsi="ＭＳ 明朝" w:cs="ＭＳ 明朝" w:hint="eastAsia"/>
                      <w:spacing w:val="6"/>
                      <w:kern w:val="0"/>
                      <w:szCs w:val="21"/>
                    </w:rPr>
                    <w:t xml:space="preserve">日本製鉄 統合報告書2024 </w:t>
                  </w:r>
                  <w:r w:rsidRPr="00441C0A">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57]</w:t>
                  </w:r>
                </w:p>
                <w:p w14:paraId="4EBFDCB7" w14:textId="77777777" w:rsidR="008924A3" w:rsidRPr="00E4055F" w:rsidRDefault="008924A3"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055F">
                    <w:rPr>
                      <w:rFonts w:ascii="ＭＳ 明朝" w:eastAsia="ＭＳ 明朝" w:hAnsi="ＭＳ 明朝" w:cs="ＭＳ 明朝" w:hint="eastAsia"/>
                      <w:spacing w:val="6"/>
                      <w:kern w:val="0"/>
                      <w:szCs w:val="21"/>
                    </w:rPr>
                    <w:t>■DX戦略を推進する人材育成</w:t>
                  </w:r>
                </w:p>
                <w:p w14:paraId="7969E5E2" w14:textId="5352DFF2" w:rsidR="00E4055F" w:rsidRPr="00E4055F" w:rsidRDefault="00A25B78" w:rsidP="00A25B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4055F" w:rsidRPr="00E4055F">
                    <w:rPr>
                      <w:rFonts w:ascii="ＭＳ 明朝" w:eastAsia="ＭＳ 明朝" w:hAnsi="ＭＳ 明朝" w:cs="ＭＳ 明朝" w:hint="eastAsia"/>
                      <w:spacing w:val="6"/>
                      <w:kern w:val="0"/>
                      <w:szCs w:val="21"/>
                    </w:rPr>
                    <w:t>当社では､データサイエンス知識に応じて､3つのレベル（エキスパートデータサイエンティスト､シチズンデータサイエンティスト､データサイエンスユーザー）を定義しました。2023年度までに全スタッフ系社員をデータサイエンスユーザーとすること､および2030年までには各職場のスタッフ系社員の20%をシチズンデータサイエンティストとすることを目指し､2021年7月からデータサイエンス教育を実施している。</w:t>
                  </w:r>
                </w:p>
                <w:p w14:paraId="29F1DA4A" w14:textId="77777777" w:rsidR="00E4055F" w:rsidRPr="00E4055F" w:rsidRDefault="00E4055F" w:rsidP="00E40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055F">
                    <w:rPr>
                      <w:rFonts w:ascii="ＭＳ 明朝" w:eastAsia="ＭＳ 明朝" w:hAnsi="ＭＳ 明朝" w:cs="ＭＳ 明朝" w:hint="eastAsia"/>
                      <w:spacing w:val="6"/>
                      <w:kern w:val="0"/>
                      <w:szCs w:val="21"/>
                    </w:rPr>
                    <w:t>・データサイエンスユーザー：全スタッフ系社員への教育を完了。</w:t>
                  </w:r>
                </w:p>
                <w:p w14:paraId="1030B990" w14:textId="48A508AE" w:rsidR="00E4055F" w:rsidRPr="00E4055F" w:rsidRDefault="00E4055F" w:rsidP="00E40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055F">
                    <w:rPr>
                      <w:rFonts w:ascii="ＭＳ 明朝" w:eastAsia="ＭＳ 明朝" w:hAnsi="ＭＳ 明朝" w:cs="ＭＳ 明朝" w:hint="eastAsia"/>
                      <w:spacing w:val="6"/>
                      <w:kern w:val="0"/>
                      <w:szCs w:val="21"/>
                    </w:rPr>
                    <w:t>・シチズンデータサイエンティスト：2023年度末時点で全社スタッフ系社員の6%程度が認定されており､2025年までに10%程度の育成が完了する見込み。</w:t>
                  </w:r>
                </w:p>
                <w:p w14:paraId="66ADBC34" w14:textId="77777777" w:rsidR="008924A3" w:rsidRPr="00E577BF" w:rsidRDefault="008924A3" w:rsidP="00892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32A1E" w:rsidRPr="00E577BF" w14:paraId="1750D3B0" w14:textId="77777777" w:rsidTr="00F5566D">
              <w:trPr>
                <w:trHeight w:val="697"/>
              </w:trPr>
              <w:tc>
                <w:tcPr>
                  <w:tcW w:w="2600" w:type="dxa"/>
                  <w:shd w:val="clear" w:color="auto" w:fill="auto"/>
                </w:tcPr>
                <w:p w14:paraId="5C79184D" w14:textId="77777777" w:rsidR="00232A1E" w:rsidRPr="00E577BF" w:rsidRDefault="00232A1E" w:rsidP="00232A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31C9E7AE" w14:textId="252D88F2" w:rsidR="00447C8C" w:rsidRDefault="008406E2"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日本製鉄 統合報告書2023</w:t>
                  </w:r>
                  <w:r w:rsidR="00447C8C">
                    <w:rPr>
                      <w:rFonts w:ascii="ＭＳ 明朝" w:eastAsia="ＭＳ 明朝" w:hAnsi="ＭＳ 明朝" w:cs="ＭＳ 明朝" w:hint="eastAsia"/>
                      <w:spacing w:val="6"/>
                      <w:kern w:val="0"/>
                      <w:szCs w:val="21"/>
                    </w:rPr>
                    <w:t xml:space="preserve">　202</w:t>
                  </w:r>
                  <w:r>
                    <w:rPr>
                      <w:rFonts w:ascii="ＭＳ 明朝" w:eastAsia="ＭＳ 明朝" w:hAnsi="ＭＳ 明朝" w:cs="ＭＳ 明朝" w:hint="eastAsia"/>
                      <w:spacing w:val="6"/>
                      <w:kern w:val="0"/>
                      <w:szCs w:val="21"/>
                    </w:rPr>
                    <w:t>3</w:t>
                  </w:r>
                  <w:r w:rsidR="00447C8C"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447C8C"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29</w:t>
                  </w:r>
                  <w:r w:rsidR="00447C8C" w:rsidRPr="00DD56DC">
                    <w:rPr>
                      <w:rFonts w:ascii="ＭＳ 明朝" w:eastAsia="ＭＳ 明朝" w:hAnsi="ＭＳ 明朝" w:cs="ＭＳ 明朝" w:hint="eastAsia"/>
                      <w:spacing w:val="6"/>
                      <w:kern w:val="0"/>
                      <w:szCs w:val="21"/>
                    </w:rPr>
                    <w:t>日</w:t>
                  </w:r>
                </w:p>
                <w:p w14:paraId="7F5FBFDF" w14:textId="29C9D787" w:rsidR="00D605E5" w:rsidRPr="00E577BF"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株主総会説明　2022年6月23日</w:t>
                  </w:r>
                </w:p>
              </w:tc>
            </w:tr>
            <w:tr w:rsidR="00447C8C" w:rsidRPr="00E577BF" w14:paraId="1A82348A" w14:textId="77777777" w:rsidTr="00F5566D">
              <w:trPr>
                <w:trHeight w:val="707"/>
              </w:trPr>
              <w:tc>
                <w:tcPr>
                  <w:tcW w:w="2600" w:type="dxa"/>
                  <w:shd w:val="clear" w:color="auto" w:fill="auto"/>
                </w:tcPr>
                <w:p w14:paraId="12D5BC37" w14:textId="77777777" w:rsidR="00447C8C" w:rsidRPr="00E577BF" w:rsidRDefault="00447C8C" w:rsidP="00447C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FD01DCD" w14:textId="327BAC7C" w:rsidR="008406E2"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w:t>
                  </w:r>
                  <w:r w:rsidR="008406E2">
                    <w:rPr>
                      <w:rFonts w:ascii="ＭＳ 明朝" w:eastAsia="ＭＳ 明朝" w:hAnsi="ＭＳ 明朝" w:cs="ＭＳ 明朝" w:hint="eastAsia"/>
                      <w:spacing w:val="6"/>
                      <w:kern w:val="0"/>
                      <w:szCs w:val="21"/>
                    </w:rPr>
                    <w:t>(日本製鉄 統合報告書2023</w:t>
                  </w:r>
                  <w:r w:rsidR="00E45ACD">
                    <w:rPr>
                      <w:rFonts w:ascii="ＭＳ 明朝" w:eastAsia="ＭＳ 明朝" w:hAnsi="ＭＳ 明朝" w:cs="ＭＳ 明朝" w:hint="eastAsia"/>
                      <w:spacing w:val="6"/>
                      <w:kern w:val="0"/>
                      <w:szCs w:val="21"/>
                    </w:rPr>
                    <w:t xml:space="preserve"> P19</w:t>
                  </w:r>
                  <w:r w:rsidR="008406E2">
                    <w:rPr>
                      <w:rFonts w:ascii="ＭＳ 明朝" w:eastAsia="ＭＳ 明朝" w:hAnsi="ＭＳ 明朝" w:cs="ＭＳ 明朝" w:hint="eastAsia"/>
                      <w:spacing w:val="6"/>
                      <w:kern w:val="0"/>
                      <w:szCs w:val="21"/>
                    </w:rPr>
                    <w:t>)</w:t>
                  </w:r>
                </w:p>
                <w:p w14:paraId="7AC865A5" w14:textId="6F32D637" w:rsidR="008406E2" w:rsidRPr="008406E2" w:rsidRDefault="008406E2"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2C3371">
                      <w:rPr>
                        <w:rStyle w:val="af6"/>
                        <w:rFonts w:ascii="ＭＳ 明朝" w:eastAsia="ＭＳ 明朝" w:hAnsi="ＭＳ 明朝" w:cs="ＭＳ 明朝"/>
                        <w:spacing w:val="6"/>
                        <w:kern w:val="0"/>
                        <w:szCs w:val="21"/>
                      </w:rPr>
                      <w:t>https://www.nipponsteel.com/ir/library/pdf/nsc_jp_ir_2023_all_a3.pdf</w:t>
                    </w:r>
                  </w:hyperlink>
                </w:p>
                <w:p w14:paraId="6EA6D1AB"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■株主総会説明</w:t>
                  </w:r>
                  <w:hyperlink r:id="rId17" w:history="1">
                    <w:r w:rsidRPr="00FF44FE">
                      <w:rPr>
                        <w:rStyle w:val="af6"/>
                        <w:rFonts w:ascii="ＭＳ 明朝" w:eastAsia="ＭＳ 明朝" w:hAnsi="ＭＳ 明朝" w:cs="ＭＳ 明朝"/>
                        <w:spacing w:val="6"/>
                        <w:kern w:val="0"/>
                        <w:szCs w:val="21"/>
                      </w:rPr>
                      <w:t>https://nipponsteel01.extide.mediasite.co.jp/Mediasite/Play/519eaffc6d8e49b591a657f269a0a7e91d</w:t>
                    </w:r>
                  </w:hyperlink>
                </w:p>
                <w:p w14:paraId="10C68CBA"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■四半期決算報告にて定期的に取り組み報告</w:t>
                  </w:r>
                </w:p>
                <w:p w14:paraId="2C117BEF"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・2022年2月：P37</w:t>
                  </w:r>
                  <w:r>
                    <w:rPr>
                      <w:rFonts w:ascii="ＭＳ 明朝" w:eastAsia="ＭＳ 明朝" w:hAnsi="ＭＳ 明朝" w:cs="ＭＳ 明朝"/>
                      <w:spacing w:val="6"/>
                      <w:kern w:val="0"/>
                      <w:szCs w:val="21"/>
                    </w:rPr>
                    <w:t>-38</w:t>
                  </w:r>
                </w:p>
                <w:p w14:paraId="35CC5ACA"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Pr="00FF44FE">
                      <w:rPr>
                        <w:rStyle w:val="af6"/>
                        <w:rFonts w:ascii="ＭＳ 明朝" w:eastAsia="ＭＳ 明朝" w:hAnsi="ＭＳ 明朝" w:cs="ＭＳ 明朝"/>
                        <w:spacing w:val="6"/>
                        <w:kern w:val="0"/>
                        <w:szCs w:val="21"/>
                      </w:rPr>
                      <w:t>https://www.nipponsteel.com/ir/library/pdf/20220203_300.pdf</w:t>
                    </w:r>
                  </w:hyperlink>
                </w:p>
                <w:p w14:paraId="7BC3BE7D"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・2022年5月：P58-59</w:t>
                  </w:r>
                </w:p>
                <w:p w14:paraId="1F6FA9B6"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Pr="00FF44FE">
                      <w:rPr>
                        <w:rStyle w:val="af6"/>
                        <w:rFonts w:ascii="ＭＳ 明朝" w:eastAsia="ＭＳ 明朝" w:hAnsi="ＭＳ 明朝" w:cs="ＭＳ 明朝"/>
                        <w:spacing w:val="6"/>
                        <w:kern w:val="0"/>
                        <w:szCs w:val="21"/>
                      </w:rPr>
                      <w:t>https://www.nipponsteel.com/ir/library/pdf/20220510_500.pdf</w:t>
                    </w:r>
                  </w:hyperlink>
                </w:p>
                <w:p w14:paraId="19CE7EF7"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・2022年8月：P38</w:t>
                  </w:r>
                </w:p>
                <w:p w14:paraId="21E98706"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FF44FE">
                      <w:rPr>
                        <w:rStyle w:val="af6"/>
                        <w:rFonts w:ascii="ＭＳ 明朝" w:eastAsia="ＭＳ 明朝" w:hAnsi="ＭＳ 明朝" w:cs="ＭＳ 明朝"/>
                        <w:spacing w:val="6"/>
                        <w:kern w:val="0"/>
                        <w:szCs w:val="21"/>
                      </w:rPr>
                      <w:t>https://www.nipponsteel.com/ir/library/pdf/20220804_400.pdf</w:t>
                    </w:r>
                  </w:hyperlink>
                </w:p>
                <w:p w14:paraId="16EDBAFD" w14:textId="68E38752"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w:t>
                  </w:r>
                  <w:r>
                    <w:rPr>
                      <w:rFonts w:ascii="ＭＳ 明朝" w:eastAsia="ＭＳ 明朝" w:hAnsi="ＭＳ 明朝" w:cs="ＭＳ 明朝"/>
                      <w:spacing w:val="6"/>
                      <w:kern w:val="0"/>
                      <w:szCs w:val="21"/>
                    </w:rPr>
                    <w:t>11</w:t>
                  </w:r>
                  <w:r>
                    <w:rPr>
                      <w:rFonts w:ascii="ＭＳ 明朝" w:eastAsia="ＭＳ 明朝" w:hAnsi="ＭＳ 明朝" w:cs="ＭＳ 明朝" w:hint="eastAsia"/>
                      <w:spacing w:val="6"/>
                      <w:kern w:val="0"/>
                      <w:szCs w:val="21"/>
                    </w:rPr>
                    <w:t>月：</w:t>
                  </w:r>
                  <w:r w:rsidRPr="00E45ACD">
                    <w:rPr>
                      <w:rFonts w:ascii="ＭＳ 明朝" w:eastAsia="ＭＳ 明朝" w:hAnsi="ＭＳ 明朝" w:cs="ＭＳ 明朝" w:hint="eastAsia"/>
                      <w:spacing w:val="6"/>
                      <w:kern w:val="0"/>
                      <w:szCs w:val="21"/>
                    </w:rPr>
                    <w:t>P</w:t>
                  </w:r>
                  <w:r w:rsidRPr="00E45ACD">
                    <w:rPr>
                      <w:rFonts w:ascii="ＭＳ 明朝" w:eastAsia="ＭＳ 明朝" w:hAnsi="ＭＳ 明朝" w:cs="ＭＳ 明朝"/>
                      <w:spacing w:val="6"/>
                      <w:kern w:val="0"/>
                      <w:szCs w:val="21"/>
                    </w:rPr>
                    <w:t>5</w:t>
                  </w:r>
                  <w:r w:rsidR="00422C7F" w:rsidRPr="00E45ACD">
                    <w:rPr>
                      <w:rFonts w:ascii="ＭＳ 明朝" w:eastAsia="ＭＳ 明朝" w:hAnsi="ＭＳ 明朝" w:cs="ＭＳ 明朝" w:hint="eastAsia"/>
                      <w:spacing w:val="6"/>
                      <w:kern w:val="0"/>
                      <w:szCs w:val="21"/>
                    </w:rPr>
                    <w:t>2</w:t>
                  </w:r>
                  <w:r w:rsidRPr="00E45ACD">
                    <w:rPr>
                      <w:rFonts w:ascii="ＭＳ 明朝" w:eastAsia="ＭＳ 明朝" w:hAnsi="ＭＳ 明朝" w:cs="ＭＳ 明朝"/>
                      <w:spacing w:val="6"/>
                      <w:kern w:val="0"/>
                      <w:szCs w:val="21"/>
                    </w:rPr>
                    <w:t>-5</w:t>
                  </w:r>
                  <w:r w:rsidR="00422C7F" w:rsidRPr="00E45ACD">
                    <w:rPr>
                      <w:rFonts w:ascii="ＭＳ 明朝" w:eastAsia="ＭＳ 明朝" w:hAnsi="ＭＳ 明朝" w:cs="ＭＳ 明朝" w:hint="eastAsia"/>
                      <w:spacing w:val="6"/>
                      <w:kern w:val="0"/>
                      <w:szCs w:val="21"/>
                    </w:rPr>
                    <w:t>3</w:t>
                  </w:r>
                </w:p>
                <w:p w14:paraId="67F41979" w14:textId="392B2C2A" w:rsidR="00447C8C" w:rsidRPr="00E577BF"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Pr="00FF44FE">
                      <w:rPr>
                        <w:rStyle w:val="af6"/>
                        <w:rFonts w:ascii="ＭＳ 明朝" w:eastAsia="ＭＳ 明朝" w:hAnsi="ＭＳ 明朝" w:cs="ＭＳ 明朝"/>
                        <w:spacing w:val="6"/>
                        <w:kern w:val="0"/>
                        <w:szCs w:val="21"/>
                      </w:rPr>
                      <w:t>https://www.nipponsteel.com/ir/library/pdf/20221101_500.pdf</w:t>
                    </w:r>
                  </w:hyperlink>
                </w:p>
              </w:tc>
            </w:tr>
            <w:tr w:rsidR="00447C8C" w:rsidRPr="00E577BF" w14:paraId="12776442" w14:textId="77777777" w:rsidTr="00F5566D">
              <w:trPr>
                <w:trHeight w:val="697"/>
              </w:trPr>
              <w:tc>
                <w:tcPr>
                  <w:tcW w:w="2600" w:type="dxa"/>
                  <w:shd w:val="clear" w:color="auto" w:fill="auto"/>
                </w:tcPr>
                <w:p w14:paraId="10265619" w14:textId="77777777" w:rsidR="00447C8C" w:rsidRPr="00E577BF" w:rsidRDefault="00447C8C" w:rsidP="00447C8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5F09507" w14:textId="3146A600" w:rsidR="00447C8C" w:rsidRPr="00DD56D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w:t>
                  </w:r>
                  <w:r w:rsidR="008A60E4">
                    <w:rPr>
                      <w:rFonts w:ascii="ＭＳ 明朝" w:eastAsia="ＭＳ 明朝" w:hAnsi="ＭＳ 明朝" w:cs="ＭＳ 明朝" w:hint="eastAsia"/>
                      <w:spacing w:val="6"/>
                      <w:kern w:val="0"/>
                      <w:szCs w:val="21"/>
                    </w:rPr>
                    <w:t>(日本製鉄 統合報告書2023</w:t>
                  </w:r>
                  <w:r w:rsidR="00E45ACD">
                    <w:rPr>
                      <w:rFonts w:ascii="ＭＳ 明朝" w:eastAsia="ＭＳ 明朝" w:hAnsi="ＭＳ 明朝" w:cs="ＭＳ 明朝" w:hint="eastAsia"/>
                      <w:spacing w:val="6"/>
                      <w:kern w:val="0"/>
                      <w:szCs w:val="21"/>
                    </w:rPr>
                    <w:t xml:space="preserve"> P19</w:t>
                  </w:r>
                  <w:r w:rsidR="008A60E4">
                    <w:rPr>
                      <w:rFonts w:ascii="ＭＳ 明朝" w:eastAsia="ＭＳ 明朝" w:hAnsi="ＭＳ 明朝" w:cs="ＭＳ 明朝" w:hint="eastAsia"/>
                      <w:spacing w:val="6"/>
                      <w:kern w:val="0"/>
                      <w:szCs w:val="21"/>
                    </w:rPr>
                    <w:t>)</w:t>
                  </w:r>
                </w:p>
                <w:p w14:paraId="7FE3CA2F" w14:textId="6978B020" w:rsidR="008A60E4" w:rsidRDefault="008A60E4"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60E4">
                    <w:rPr>
                      <w:rFonts w:ascii="ＭＳ 明朝" w:eastAsia="ＭＳ 明朝" w:hAnsi="ＭＳ 明朝" w:cs="ＭＳ 明朝" w:hint="eastAsia"/>
                      <w:spacing w:val="6"/>
                      <w:kern w:val="0"/>
                      <w:szCs w:val="21"/>
                    </w:rPr>
                    <w:t>デジタルトランスフォーメーション戦略については､生産計画､営業､製造･保全､品質管理､エンジニアリング､研究､調達､財務等､一連の鉄鋼ビジネスプロセス全体を対象とし､データとデジタル技術を駆使した業務･生産プロセス改革を進めて</w:t>
                  </w:r>
                  <w:r>
                    <w:rPr>
                      <w:rFonts w:ascii="ＭＳ 明朝" w:eastAsia="ＭＳ 明朝" w:hAnsi="ＭＳ 明朝" w:cs="ＭＳ 明朝" w:hint="eastAsia"/>
                      <w:spacing w:val="6"/>
                      <w:kern w:val="0"/>
                      <w:szCs w:val="21"/>
                    </w:rPr>
                    <w:t>おり、</w:t>
                  </w:r>
                  <w:r w:rsidR="008406E2" w:rsidRPr="008406E2">
                    <w:rPr>
                      <w:rFonts w:ascii="ＭＳ 明朝" w:eastAsia="ＭＳ 明朝" w:hAnsi="ＭＳ 明朝" w:cs="ＭＳ 明朝" w:hint="eastAsia"/>
                      <w:spacing w:val="6"/>
                      <w:kern w:val="0"/>
                      <w:szCs w:val="21"/>
                    </w:rPr>
                    <w:t>保有する技術･知見（リアル世界における競争力）とデジタル技術の融合を通して､「ものづくりのスマート化」 「フレキシブルかつ最適な供給体制の強化」「 ビジネスインテリジェンスの構築」を実現していきます。</w:t>
                  </w:r>
                </w:p>
                <w:p w14:paraId="680E88D7" w14:textId="45E1BB85"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■株主総会説明 [説明動画5分45秒付近]</w:t>
                  </w:r>
                </w:p>
                <w:p w14:paraId="10A47D9F" w14:textId="77777777" w:rsidR="00447C8C" w:rsidRPr="00CE6DFA"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6DFA">
                    <w:rPr>
                      <w:rFonts w:ascii="ＭＳ 明朝" w:eastAsia="ＭＳ 明朝" w:hAnsi="ＭＳ 明朝" w:cs="ＭＳ 明朝" w:hint="eastAsia"/>
                      <w:spacing w:val="6"/>
                      <w:kern w:val="0"/>
                      <w:szCs w:val="21"/>
                    </w:rPr>
                    <w:t>デジタルトランスフォーメーション戦略の推進</w:t>
                  </w:r>
                </w:p>
                <w:p w14:paraId="1173E441" w14:textId="77777777" w:rsidR="00447C8C" w:rsidRPr="00CE6DFA"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6DFA">
                    <w:rPr>
                      <w:rFonts w:ascii="ＭＳ 明朝" w:eastAsia="ＭＳ 明朝" w:hAnsi="ＭＳ 明朝" w:cs="ＭＳ 明朝" w:hint="eastAsia"/>
                      <w:spacing w:val="6"/>
                      <w:kern w:val="0"/>
                      <w:szCs w:val="21"/>
                    </w:rPr>
                    <w:t>：鉄鋼業におけるデジタル先進企業を目指す</w:t>
                  </w:r>
                </w:p>
                <w:p w14:paraId="26083A87" w14:textId="77777777" w:rsidR="00447C8C" w:rsidRPr="00CE6DFA"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6DFA">
                    <w:rPr>
                      <w:rFonts w:ascii="ＭＳ 明朝" w:eastAsia="ＭＳ 明朝" w:hAnsi="ＭＳ 明朝" w:cs="ＭＳ 明朝" w:hint="eastAsia"/>
                      <w:spacing w:val="6"/>
                      <w:kern w:val="0"/>
                      <w:szCs w:val="21"/>
                    </w:rPr>
                    <w:t>・当社が有する豊富・高度なデータの最大限の活用</w:t>
                  </w:r>
                </w:p>
                <w:p w14:paraId="24BA0744"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6DFA">
                    <w:rPr>
                      <w:rFonts w:ascii="ＭＳ 明朝" w:eastAsia="ＭＳ 明朝" w:hAnsi="ＭＳ 明朝" w:cs="ＭＳ 明朝" w:hint="eastAsia"/>
                      <w:spacing w:val="6"/>
                      <w:kern w:val="0"/>
                      <w:szCs w:val="21"/>
                    </w:rPr>
                    <w:t>・意思決定の迅速化、課題解決力の抜本的強化</w:t>
                  </w:r>
                </w:p>
                <w:p w14:paraId="0FB5745A"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■四半期決算報告</w:t>
                  </w:r>
                </w:p>
                <w:p w14:paraId="3F3D6076"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・DX戦略推進状況の説明。トピックス紹介</w:t>
                  </w:r>
                </w:p>
                <w:p w14:paraId="30AA5873"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・2022年2月：</w:t>
                  </w:r>
                </w:p>
                <w:p w14:paraId="120FF57E" w14:textId="77777777" w:rsidR="00447C8C" w:rsidRDefault="00447C8C" w:rsidP="00447C8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P37）DX人材育成</w:t>
                  </w:r>
                </w:p>
                <w:p w14:paraId="0949A1B8" w14:textId="77777777" w:rsidR="00447C8C" w:rsidRDefault="00447C8C" w:rsidP="00447C8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38</w:t>
                  </w:r>
                  <w:r>
                    <w:rPr>
                      <w:rFonts w:ascii="ＭＳ 明朝" w:eastAsia="ＭＳ 明朝" w:hAnsi="ＭＳ 明朝" w:cs="ＭＳ 明朝" w:hint="eastAsia"/>
                      <w:spacing w:val="6"/>
                      <w:kern w:val="0"/>
                      <w:szCs w:val="21"/>
                    </w:rPr>
                    <w:t>）国内最大出力のローカル５G無線免許取得</w:t>
                  </w:r>
                </w:p>
                <w:p w14:paraId="68CDB322"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・2022年5月：</w:t>
                  </w:r>
                </w:p>
                <w:p w14:paraId="365E0E65" w14:textId="77777777" w:rsidR="00447C8C" w:rsidRDefault="00447C8C" w:rsidP="00447C8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P58</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無線IoTセンサ活用プラットフォーム（NS-IoT）</w:t>
                  </w:r>
                </w:p>
                <w:p w14:paraId="515B19DF" w14:textId="77777777" w:rsidR="00447C8C" w:rsidRDefault="00447C8C" w:rsidP="00447C8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59</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製鉄所現場の重機作業をAIによりデジタル化</w:t>
                  </w:r>
                </w:p>
                <w:p w14:paraId="2EFC7068"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・2022年8月：P38）統合データプラットフォーム</w:t>
                  </w:r>
                </w:p>
                <w:p w14:paraId="25710AF1" w14:textId="77777777" w:rsidR="00447C8C" w:rsidRDefault="00447C8C" w:rsidP="00447C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・2022年11月：</w:t>
                  </w:r>
                </w:p>
                <w:p w14:paraId="7CBD8C20" w14:textId="3D26FF28" w:rsidR="00447C8C" w:rsidRPr="00580084" w:rsidRDefault="00447C8C" w:rsidP="00447C8C">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580084">
                    <w:rPr>
                      <w:rFonts w:ascii="ＭＳ 明朝" w:eastAsia="ＭＳ 明朝" w:hAnsi="ＭＳ 明朝" w:cs="ＭＳ 明朝" w:hint="eastAsia"/>
                      <w:spacing w:val="6"/>
                      <w:kern w:val="0"/>
                      <w:szCs w:val="21"/>
                    </w:rPr>
                    <w:t>P</w:t>
                  </w:r>
                  <w:r w:rsidRPr="00580084">
                    <w:rPr>
                      <w:rFonts w:ascii="ＭＳ 明朝" w:eastAsia="ＭＳ 明朝" w:hAnsi="ＭＳ 明朝" w:cs="ＭＳ 明朝"/>
                      <w:spacing w:val="6"/>
                      <w:kern w:val="0"/>
                      <w:szCs w:val="21"/>
                    </w:rPr>
                    <w:t>5</w:t>
                  </w:r>
                  <w:r w:rsidR="00422C7F" w:rsidRPr="00580084">
                    <w:rPr>
                      <w:rFonts w:ascii="ＭＳ 明朝" w:eastAsia="ＭＳ 明朝" w:hAnsi="ＭＳ 明朝" w:cs="ＭＳ 明朝" w:hint="eastAsia"/>
                      <w:spacing w:val="6"/>
                      <w:kern w:val="0"/>
                      <w:szCs w:val="21"/>
                    </w:rPr>
                    <w:t>2</w:t>
                  </w:r>
                  <w:r w:rsidRPr="00580084">
                    <w:rPr>
                      <w:rFonts w:ascii="ＭＳ 明朝" w:eastAsia="ＭＳ 明朝" w:hAnsi="ＭＳ 明朝" w:cs="ＭＳ 明朝"/>
                      <w:spacing w:val="6"/>
                      <w:kern w:val="0"/>
                      <w:szCs w:val="21"/>
                    </w:rPr>
                    <w:t>)</w:t>
                  </w:r>
                  <w:r w:rsidRPr="00580084">
                    <w:rPr>
                      <w:rFonts w:ascii="ＭＳ 明朝" w:eastAsia="ＭＳ 明朝" w:hAnsi="ＭＳ 明朝" w:cs="ＭＳ 明朝" w:hint="eastAsia"/>
                      <w:spacing w:val="6"/>
                      <w:kern w:val="0"/>
                      <w:szCs w:val="21"/>
                    </w:rPr>
                    <w:t xml:space="preserve"> 高精度小型ドローンの実機運用開始</w:t>
                  </w:r>
                </w:p>
                <w:p w14:paraId="052C604F" w14:textId="4B7D41D7" w:rsidR="00447C8C" w:rsidRPr="00B04373" w:rsidRDefault="00447C8C" w:rsidP="00447C8C">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580084">
                    <w:rPr>
                      <w:rFonts w:ascii="ＭＳ 明朝" w:eastAsia="ＭＳ 明朝" w:hAnsi="ＭＳ 明朝" w:cs="ＭＳ 明朝"/>
                      <w:spacing w:val="6"/>
                      <w:kern w:val="0"/>
                      <w:szCs w:val="21"/>
                    </w:rPr>
                    <w:t>P5</w:t>
                  </w:r>
                  <w:r w:rsidR="00422C7F" w:rsidRPr="00580084">
                    <w:rPr>
                      <w:rFonts w:ascii="ＭＳ 明朝" w:eastAsia="ＭＳ 明朝" w:hAnsi="ＭＳ 明朝" w:cs="ＭＳ 明朝" w:hint="eastAsia"/>
                      <w:spacing w:val="6"/>
                      <w:kern w:val="0"/>
                      <w:szCs w:val="21"/>
                    </w:rPr>
                    <w:t>3</w:t>
                  </w:r>
                  <w:r w:rsidRPr="00580084">
                    <w:rPr>
                      <w:rFonts w:ascii="ＭＳ 明朝" w:eastAsia="ＭＳ 明朝" w:hAnsi="ＭＳ 明朝" w:cs="ＭＳ 明朝"/>
                      <w:spacing w:val="6"/>
                      <w:kern w:val="0"/>
                      <w:szCs w:val="21"/>
                    </w:rPr>
                    <w:t>)</w:t>
                  </w:r>
                  <w:r w:rsidRPr="00580084">
                    <w:rPr>
                      <w:rFonts w:ascii="ＭＳ 明朝" w:eastAsia="ＭＳ 明朝" w:hAnsi="ＭＳ 明朝" w:cs="ＭＳ 明朝" w:hint="eastAsia"/>
                      <w:spacing w:val="6"/>
                      <w:kern w:val="0"/>
                      <w:szCs w:val="21"/>
                    </w:rPr>
                    <w:t xml:space="preserve"> DX人材育成進捗</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0E1F92D4" w:rsidR="00D1302E" w:rsidRPr="003013AC" w:rsidRDefault="0022350F" w:rsidP="0022350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70C0"/>
                      <w:spacing w:val="6"/>
                      <w:kern w:val="0"/>
                      <w:szCs w:val="21"/>
                    </w:rPr>
                  </w:pPr>
                  <w:r w:rsidRPr="003013AC">
                    <w:rPr>
                      <w:rFonts w:ascii="ＭＳ 明朝" w:eastAsia="ＭＳ 明朝" w:hAnsi="ＭＳ 明朝" w:cs="ＭＳ 明朝" w:hint="eastAsia"/>
                      <w:spacing w:val="6"/>
                      <w:kern w:val="0"/>
                      <w:szCs w:val="21"/>
                    </w:rPr>
                    <w:t>202</w:t>
                  </w:r>
                  <w:r w:rsidR="003013AC" w:rsidRPr="003013AC">
                    <w:rPr>
                      <w:rFonts w:ascii="ＭＳ 明朝" w:eastAsia="ＭＳ 明朝" w:hAnsi="ＭＳ 明朝" w:cs="ＭＳ 明朝" w:hint="eastAsia"/>
                      <w:spacing w:val="6"/>
                      <w:kern w:val="0"/>
                      <w:szCs w:val="21"/>
                    </w:rPr>
                    <w:t>4</w:t>
                  </w:r>
                  <w:r w:rsidRPr="003013AC">
                    <w:rPr>
                      <w:rFonts w:ascii="ＭＳ 明朝" w:eastAsia="ＭＳ 明朝" w:hAnsi="ＭＳ 明朝" w:cs="ＭＳ 明朝" w:hint="eastAsia"/>
                      <w:spacing w:val="6"/>
                      <w:kern w:val="0"/>
                      <w:szCs w:val="21"/>
                    </w:rPr>
                    <w:t>年</w:t>
                  </w:r>
                  <w:r w:rsidR="003013AC" w:rsidRPr="003013AC">
                    <w:rPr>
                      <w:rFonts w:ascii="ＭＳ 明朝" w:eastAsia="ＭＳ 明朝" w:hAnsi="ＭＳ 明朝" w:cs="ＭＳ 明朝" w:hint="eastAsia"/>
                      <w:spacing w:val="6"/>
                      <w:kern w:val="0"/>
                      <w:szCs w:val="21"/>
                    </w:rPr>
                    <w:t>1</w:t>
                  </w:r>
                  <w:r w:rsidR="003013AC" w:rsidRPr="003013AC">
                    <w:rPr>
                      <w:rFonts w:ascii="ＭＳ 明朝" w:eastAsia="ＭＳ 明朝" w:hAnsi="ＭＳ 明朝" w:cs="ＭＳ 明朝"/>
                      <w:spacing w:val="6"/>
                      <w:kern w:val="0"/>
                      <w:szCs w:val="21"/>
                    </w:rPr>
                    <w:t>2</w:t>
                  </w:r>
                  <w:r w:rsidRPr="003013AC">
                    <w:rPr>
                      <w:rFonts w:ascii="ＭＳ 明朝" w:eastAsia="ＭＳ 明朝" w:hAnsi="ＭＳ 明朝" w:cs="ＭＳ 明朝" w:hint="eastAsia"/>
                      <w:spacing w:val="6"/>
                      <w:kern w:val="0"/>
                      <w:szCs w:val="21"/>
                    </w:rPr>
                    <w:t>月</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681A7F4A" w:rsidR="00D1302E" w:rsidRPr="003013AC" w:rsidRDefault="0022350F" w:rsidP="002235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3AC">
                    <w:rPr>
                      <w:rFonts w:ascii="ＭＳ 明朝" w:eastAsia="ＭＳ 明朝" w:hAnsi="ＭＳ 明朝" w:cs="ＭＳ 明朝" w:hint="eastAsia"/>
                      <w:spacing w:val="6"/>
                      <w:kern w:val="0"/>
                      <w:szCs w:val="21"/>
                    </w:rPr>
                    <w:t>IPAによる「DX推進指標」による自己分析を2020年以降、毎年実施し、定性分析でのベンチマークとの比較ならびに、定量評価での当社内の取組効果、目標との差異などを評価実施。202</w:t>
                  </w:r>
                  <w:r w:rsidR="003013AC" w:rsidRPr="003013AC">
                    <w:rPr>
                      <w:rFonts w:ascii="ＭＳ 明朝" w:eastAsia="ＭＳ 明朝" w:hAnsi="ＭＳ 明朝" w:cs="ＭＳ 明朝"/>
                      <w:spacing w:val="6"/>
                      <w:kern w:val="0"/>
                      <w:szCs w:val="21"/>
                    </w:rPr>
                    <w:t>4</w:t>
                  </w:r>
                  <w:r w:rsidRPr="003013AC">
                    <w:rPr>
                      <w:rFonts w:ascii="ＭＳ 明朝" w:eastAsia="ＭＳ 明朝" w:hAnsi="ＭＳ 明朝" w:cs="ＭＳ 明朝" w:hint="eastAsia"/>
                      <w:spacing w:val="6"/>
                      <w:kern w:val="0"/>
                      <w:szCs w:val="21"/>
                    </w:rPr>
                    <w:t>年も1</w:t>
                  </w:r>
                  <w:r w:rsidR="003013AC" w:rsidRPr="003013AC">
                    <w:rPr>
                      <w:rFonts w:ascii="ＭＳ 明朝" w:eastAsia="ＭＳ 明朝" w:hAnsi="ＭＳ 明朝" w:cs="ＭＳ 明朝"/>
                      <w:spacing w:val="6"/>
                      <w:kern w:val="0"/>
                      <w:szCs w:val="21"/>
                    </w:rPr>
                    <w:t>2</w:t>
                  </w:r>
                  <w:r w:rsidRPr="003013AC">
                    <w:rPr>
                      <w:rFonts w:ascii="ＭＳ 明朝" w:eastAsia="ＭＳ 明朝" w:hAnsi="ＭＳ 明朝" w:cs="ＭＳ 明朝" w:hint="eastAsia"/>
                      <w:spacing w:val="6"/>
                      <w:kern w:val="0"/>
                      <w:szCs w:val="21"/>
                    </w:rPr>
                    <w:t>月にIPAの自己診断結果入力サイトにて入力実施</w:t>
                  </w:r>
                  <w:r w:rsidR="003013AC" w:rsidRPr="003013AC">
                    <w:rPr>
                      <w:rFonts w:ascii="ＭＳ 明朝" w:eastAsia="ＭＳ 明朝" w:hAnsi="ＭＳ 明朝" w:cs="ＭＳ 明朝" w:hint="eastAsia"/>
                      <w:spacing w:val="6"/>
                      <w:kern w:val="0"/>
                      <w:szCs w:val="21"/>
                    </w:rPr>
                    <w:t>済</w:t>
                  </w:r>
                  <w:r w:rsidRPr="003013AC">
                    <w:rPr>
                      <w:rFonts w:ascii="ＭＳ 明朝" w:eastAsia="ＭＳ 明朝" w:hAnsi="ＭＳ 明朝" w:cs="ＭＳ 明朝" w:hint="eastAsia"/>
                      <w:spacing w:val="6"/>
                      <w:kern w:val="0"/>
                      <w:szCs w:val="21"/>
                    </w:rPr>
                    <w:t>。</w:t>
                  </w:r>
                </w:p>
                <w:p w14:paraId="3F52CB17" w14:textId="77777777" w:rsidR="00D1302E" w:rsidRPr="003013A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70C0"/>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A25B78"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25B78">
                    <w:rPr>
                      <w:rFonts w:ascii="ＭＳ 明朝" w:eastAsia="ＭＳ 明朝" w:hAnsi="ＭＳ 明朝" w:cs="ＭＳ 明朝" w:hint="eastAsia"/>
                      <w:spacing w:val="6"/>
                      <w:kern w:val="0"/>
                      <w:szCs w:val="21"/>
                    </w:rPr>
                    <w:t>実施時期</w:t>
                  </w:r>
                </w:p>
              </w:tc>
              <w:tc>
                <w:tcPr>
                  <w:tcW w:w="5890" w:type="dxa"/>
                  <w:shd w:val="clear" w:color="auto" w:fill="auto"/>
                </w:tcPr>
                <w:p w14:paraId="26CB21F0" w14:textId="77777777" w:rsidR="00444269" w:rsidRP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spacing w:val="6"/>
                      <w:kern w:val="0"/>
                    </w:rPr>
                    <w:t>・NSG-CSIRTセキュリティ委員会：7月頃／1月頃（2回/年）</w:t>
                  </w:r>
                </w:p>
                <w:p w14:paraId="59E1B260" w14:textId="77777777" w:rsidR="00444269" w:rsidRP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hint="eastAsia"/>
                      <w:spacing w:val="6"/>
                      <w:kern w:val="0"/>
                      <w:szCs w:val="21"/>
                    </w:rPr>
                    <w:t>・セキュリティアンケート：7月頃～12月頃（毎年）</w:t>
                  </w:r>
                </w:p>
                <w:p w14:paraId="428503F0" w14:textId="77777777" w:rsidR="00444269" w:rsidRP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hint="eastAsia"/>
                      <w:spacing w:val="6"/>
                      <w:kern w:val="0"/>
                      <w:szCs w:val="21"/>
                    </w:rPr>
                    <w:t>・社内監査部門、社外監査法人への報告：毎年</w:t>
                  </w:r>
                </w:p>
                <w:p w14:paraId="20566CAA" w14:textId="03F4D9B8" w:rsidR="00D1302E" w:rsidRPr="00A25B78"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hint="eastAsia"/>
                      <w:spacing w:val="6"/>
                      <w:kern w:val="0"/>
                      <w:szCs w:val="21"/>
                    </w:rPr>
                    <w:t>・e-Learning、攻撃型ﾒｰﾙ訓練：1回/年</w:t>
                  </w:r>
                </w:p>
              </w:tc>
            </w:tr>
            <w:tr w:rsidR="00444269" w:rsidRPr="00E577BF" w14:paraId="21206362" w14:textId="77777777" w:rsidTr="00F5566D">
              <w:trPr>
                <w:trHeight w:val="697"/>
              </w:trPr>
              <w:tc>
                <w:tcPr>
                  <w:tcW w:w="2600" w:type="dxa"/>
                  <w:shd w:val="clear" w:color="auto" w:fill="auto"/>
                </w:tcPr>
                <w:p w14:paraId="6BED954A" w14:textId="77777777" w:rsidR="00444269" w:rsidRPr="00A25B78" w:rsidRDefault="00444269" w:rsidP="004442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25B78">
                    <w:rPr>
                      <w:rFonts w:ascii="ＭＳ 明朝" w:eastAsia="ＭＳ 明朝" w:hAnsi="ＭＳ 明朝" w:cs="ＭＳ 明朝" w:hint="eastAsia"/>
                      <w:spacing w:val="6"/>
                      <w:kern w:val="0"/>
                      <w:szCs w:val="21"/>
                    </w:rPr>
                    <w:t>実施内容</w:t>
                  </w:r>
                </w:p>
              </w:tc>
              <w:tc>
                <w:tcPr>
                  <w:tcW w:w="5890" w:type="dxa"/>
                  <w:shd w:val="clear" w:color="auto" w:fill="auto"/>
                </w:tcPr>
                <w:p w14:paraId="6E58A7BD" w14:textId="77777777" w:rsidR="00444269" w:rsidRP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hint="eastAsia"/>
                      <w:spacing w:val="6"/>
                      <w:kern w:val="0"/>
                      <w:szCs w:val="21"/>
                    </w:rPr>
                    <w:t xml:space="preserve">■サイバーセキュリティ対策の策定・実行 </w:t>
                  </w:r>
                </w:p>
                <w:p w14:paraId="4903F2E6" w14:textId="718C5FBC" w:rsidR="00444269" w:rsidRP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hint="eastAsia"/>
                      <w:spacing w:val="6"/>
                      <w:kern w:val="0"/>
                      <w:szCs w:val="21"/>
                    </w:rPr>
                    <w:t>・NSG-CSIRT(日本製鉄グループCSIRT)活動において</w:t>
                  </w:r>
                  <w:r w:rsidRPr="00444269">
                    <w:rPr>
                      <w:rFonts w:ascii="ＭＳ 明朝" w:eastAsia="ＭＳ 明朝" w:hAnsi="ＭＳ 明朝" w:cs="ＭＳ 明朝"/>
                      <w:spacing w:val="6"/>
                      <w:kern w:val="0"/>
                    </w:rPr>
                    <w:t>抽出された課題への対策検討および実行（毎年）</w:t>
                  </w:r>
                </w:p>
                <w:p w14:paraId="378A2E22" w14:textId="77777777" w:rsidR="00444269" w:rsidRP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444269">
                    <w:rPr>
                      <w:rFonts w:ascii="ＭＳ 明朝" w:eastAsia="ＭＳ 明朝" w:hAnsi="ＭＳ 明朝" w:cs="ＭＳ 明朝"/>
                      <w:spacing w:val="6"/>
                      <w:kern w:val="0"/>
                    </w:rPr>
                    <w:t>・各製鉄所及びグループ会社に対するセキュリティアンケートの実施とそれに対するフォロー（１回／年）</w:t>
                  </w:r>
                </w:p>
                <w:p w14:paraId="4B189A41" w14:textId="77777777" w:rsidR="00444269" w:rsidRP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hint="eastAsia"/>
                      <w:spacing w:val="6"/>
                      <w:kern w:val="0"/>
                      <w:szCs w:val="21"/>
                    </w:rPr>
                    <w:t>■セキュリティに関わる監査</w:t>
                  </w:r>
                </w:p>
                <w:p w14:paraId="20967710" w14:textId="77777777" w:rsid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hint="eastAsia"/>
                      <w:spacing w:val="6"/>
                      <w:kern w:val="0"/>
                      <w:szCs w:val="21"/>
                    </w:rPr>
                    <w:t>・社内内部監査部門への報告（毎年）</w:t>
                  </w:r>
                </w:p>
                <w:p w14:paraId="52C2D8AF" w14:textId="40E80862" w:rsidR="00444269" w:rsidRP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hint="eastAsia"/>
                      <w:spacing w:val="6"/>
                      <w:kern w:val="0"/>
                      <w:szCs w:val="21"/>
                    </w:rPr>
                    <w:t>・外部監査法人への状況報告 (毎年)</w:t>
                  </w:r>
                </w:p>
                <w:p w14:paraId="17FF86D8" w14:textId="77777777" w:rsidR="00444269" w:rsidRP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hint="eastAsia"/>
                      <w:spacing w:val="6"/>
                      <w:kern w:val="0"/>
                      <w:szCs w:val="21"/>
                    </w:rPr>
                    <w:t>■IT/OTサイバーセキュリティに関する教育訓練</w:t>
                  </w:r>
                </w:p>
                <w:p w14:paraId="7F3D6659" w14:textId="77777777" w:rsid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hint="eastAsia"/>
                      <w:spacing w:val="6"/>
                      <w:kern w:val="0"/>
                      <w:szCs w:val="21"/>
                    </w:rPr>
                    <w:t>・e-Learning、攻撃型メール訓練の企画および実行</w:t>
                  </w:r>
                </w:p>
                <w:p w14:paraId="26B509C6" w14:textId="7245EA60" w:rsidR="00444269" w:rsidRP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hint="eastAsia"/>
                      <w:spacing w:val="6"/>
                      <w:kern w:val="0"/>
                      <w:szCs w:val="21"/>
                    </w:rPr>
                    <w:t>(毎年)</w:t>
                  </w:r>
                </w:p>
                <w:p w14:paraId="0A44A84E" w14:textId="77777777" w:rsidR="00444269" w:rsidRP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hint="eastAsia"/>
                      <w:spacing w:val="6"/>
                      <w:kern w:val="0"/>
                      <w:szCs w:val="21"/>
                    </w:rPr>
                    <w:t>■サプライチェーンのセキュリティ強化</w:t>
                  </w:r>
                </w:p>
                <w:p w14:paraId="06F974BB" w14:textId="77777777" w:rsidR="00444269" w:rsidRP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4269">
                    <w:rPr>
                      <w:rFonts w:ascii="ＭＳ 明朝" w:eastAsia="ＭＳ 明朝" w:hAnsi="ＭＳ 明朝" w:cs="ＭＳ 明朝" w:hint="eastAsia"/>
                      <w:spacing w:val="6"/>
                      <w:kern w:val="0"/>
                      <w:szCs w:val="21"/>
                    </w:rPr>
                    <w:t>調達先に対して、</w:t>
                  </w:r>
                  <w:r w:rsidRPr="00444269">
                    <w:rPr>
                      <w:rFonts w:ascii="ＭＳ 明朝" w:eastAsia="ＭＳ 明朝" w:hAnsi="ＭＳ 明朝" w:cs="ＭＳ 明朝"/>
                      <w:spacing w:val="6"/>
                      <w:kern w:val="0"/>
                      <w:szCs w:val="21"/>
                    </w:rPr>
                    <w:t>セキュリティ強化のお願い</w:t>
                  </w:r>
                  <w:r w:rsidRPr="00444269">
                    <w:rPr>
                      <w:rFonts w:ascii="ＭＳ 明朝" w:eastAsia="ＭＳ 明朝" w:hAnsi="ＭＳ 明朝" w:cs="ＭＳ 明朝" w:hint="eastAsia"/>
                      <w:spacing w:val="6"/>
                      <w:kern w:val="0"/>
                      <w:szCs w:val="21"/>
                    </w:rPr>
                    <w:t>と、情報管理に関する</w:t>
                  </w:r>
                  <w:r w:rsidRPr="00444269">
                    <w:rPr>
                      <w:rFonts w:ascii="ＭＳ 明朝" w:eastAsia="ＭＳ 明朝" w:hAnsi="ＭＳ 明朝" w:cs="ＭＳ 明朝"/>
                      <w:spacing w:val="6"/>
                      <w:kern w:val="0"/>
                      <w:szCs w:val="21"/>
                    </w:rPr>
                    <w:t>アンケート</w:t>
                  </w:r>
                  <w:r w:rsidRPr="00444269">
                    <w:rPr>
                      <w:rFonts w:ascii="ＭＳ 明朝" w:eastAsia="ＭＳ 明朝" w:hAnsi="ＭＳ 明朝" w:cs="ＭＳ 明朝" w:hint="eastAsia"/>
                      <w:spacing w:val="6"/>
                      <w:kern w:val="0"/>
                      <w:szCs w:val="21"/>
                    </w:rPr>
                    <w:t>を実施</w:t>
                  </w:r>
                </w:p>
                <w:p w14:paraId="55510B03" w14:textId="0CCEC7D3" w:rsidR="00444269" w:rsidRPr="00444269" w:rsidRDefault="00444269" w:rsidP="004442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25B78">
              <w:rPr>
                <w:rFonts w:ascii="ＭＳ 明朝" w:eastAsia="ＭＳ 明朝" w:hAnsi="ＭＳ 明朝" w:cs="ＭＳ 明朝" w:hint="eastAsia"/>
                <w:spacing w:val="6"/>
                <w:kern w:val="0"/>
                <w:szCs w:val="21"/>
              </w:rPr>
              <w:t>情報処理の促進に関する法律施行規則第４１条第２号</w:t>
            </w:r>
            <w:r w:rsidR="00B43900" w:rsidRPr="00A25B78">
              <w:rPr>
                <w:rFonts w:ascii="ＭＳ 明朝" w:eastAsia="ＭＳ 明朝" w:hAnsi="ＭＳ 明朝" w:cs="ＭＳ 明朝" w:hint="eastAsia"/>
                <w:spacing w:val="6"/>
                <w:kern w:val="0"/>
                <w:szCs w:val="21"/>
              </w:rPr>
              <w:t>の</w:t>
            </w:r>
            <w:r w:rsidR="00433A51" w:rsidRPr="00A25B78">
              <w:rPr>
                <w:rFonts w:ascii="ＭＳ 明朝" w:eastAsia="ＭＳ 明朝" w:hAnsi="ＭＳ 明朝" w:cs="ＭＳ 明朝" w:hint="eastAsia"/>
                <w:spacing w:val="6"/>
                <w:kern w:val="0"/>
                <w:szCs w:val="21"/>
              </w:rPr>
              <w:t>基準による</w:t>
            </w:r>
            <w:r w:rsidRPr="00A25B78">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78F4E" w14:textId="77777777" w:rsidR="005E19EB" w:rsidRDefault="005E19EB">
      <w:r>
        <w:separator/>
      </w:r>
    </w:p>
  </w:endnote>
  <w:endnote w:type="continuationSeparator" w:id="0">
    <w:p w14:paraId="0AE3E658" w14:textId="77777777" w:rsidR="005E19EB" w:rsidRDefault="005E19EB">
      <w:r>
        <w:continuationSeparator/>
      </w:r>
    </w:p>
  </w:endnote>
  <w:endnote w:type="continuationNotice" w:id="1">
    <w:p w14:paraId="33429098" w14:textId="77777777" w:rsidR="005E19EB" w:rsidRDefault="005E19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B8CA5" w14:textId="77777777" w:rsidR="005E19EB" w:rsidRDefault="005E19EB">
      <w:r>
        <w:separator/>
      </w:r>
    </w:p>
  </w:footnote>
  <w:footnote w:type="continuationSeparator" w:id="0">
    <w:p w14:paraId="7A4AF0AB" w14:textId="77777777" w:rsidR="005E19EB" w:rsidRDefault="005E19EB">
      <w:r>
        <w:continuationSeparator/>
      </w:r>
    </w:p>
  </w:footnote>
  <w:footnote w:type="continuationNotice" w:id="1">
    <w:p w14:paraId="19CE4A03" w14:textId="77777777" w:rsidR="005E19EB" w:rsidRDefault="005E19E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F6D1FD0"/>
    <w:multiLevelType w:val="hybridMultilevel"/>
    <w:tmpl w:val="A59E52AC"/>
    <w:lvl w:ilvl="0" w:tplc="1132FB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4"/>
  </w:num>
  <w:num w:numId="3" w16cid:durableId="1711954363">
    <w:abstractNumId w:val="0"/>
  </w:num>
  <w:num w:numId="4" w16cid:durableId="1189491815">
    <w:abstractNumId w:val="3"/>
  </w:num>
  <w:num w:numId="5" w16cid:durableId="8521847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27B87"/>
    <w:rsid w:val="0003115B"/>
    <w:rsid w:val="0003354E"/>
    <w:rsid w:val="00041741"/>
    <w:rsid w:val="00041CB2"/>
    <w:rsid w:val="000459B5"/>
    <w:rsid w:val="00047EDA"/>
    <w:rsid w:val="00055080"/>
    <w:rsid w:val="00057E07"/>
    <w:rsid w:val="00073C3C"/>
    <w:rsid w:val="00084460"/>
    <w:rsid w:val="00090EE1"/>
    <w:rsid w:val="00091F7D"/>
    <w:rsid w:val="00095CB3"/>
    <w:rsid w:val="0009699F"/>
    <w:rsid w:val="000B4D35"/>
    <w:rsid w:val="000C4D5F"/>
    <w:rsid w:val="000C6714"/>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5E4C"/>
    <w:rsid w:val="001677CA"/>
    <w:rsid w:val="00171A07"/>
    <w:rsid w:val="00182DE8"/>
    <w:rsid w:val="00184BB9"/>
    <w:rsid w:val="001874A0"/>
    <w:rsid w:val="00187B53"/>
    <w:rsid w:val="00194809"/>
    <w:rsid w:val="001B1C31"/>
    <w:rsid w:val="001B2D37"/>
    <w:rsid w:val="001B376A"/>
    <w:rsid w:val="001C130D"/>
    <w:rsid w:val="001C19DC"/>
    <w:rsid w:val="001D583C"/>
    <w:rsid w:val="001E2E59"/>
    <w:rsid w:val="001F2481"/>
    <w:rsid w:val="002026A5"/>
    <w:rsid w:val="00203C71"/>
    <w:rsid w:val="00207705"/>
    <w:rsid w:val="00215478"/>
    <w:rsid w:val="00221EF5"/>
    <w:rsid w:val="002231B4"/>
    <w:rsid w:val="0022350F"/>
    <w:rsid w:val="00232A1E"/>
    <w:rsid w:val="0024317B"/>
    <w:rsid w:val="00246783"/>
    <w:rsid w:val="00247501"/>
    <w:rsid w:val="00252385"/>
    <w:rsid w:val="00261B17"/>
    <w:rsid w:val="00270A21"/>
    <w:rsid w:val="0027635A"/>
    <w:rsid w:val="00277C81"/>
    <w:rsid w:val="00280930"/>
    <w:rsid w:val="0028604A"/>
    <w:rsid w:val="00291E04"/>
    <w:rsid w:val="002A27BF"/>
    <w:rsid w:val="002A3AF0"/>
    <w:rsid w:val="002B6EF4"/>
    <w:rsid w:val="002C3C35"/>
    <w:rsid w:val="002E3758"/>
    <w:rsid w:val="002E3A4D"/>
    <w:rsid w:val="002F5008"/>
    <w:rsid w:val="002F5580"/>
    <w:rsid w:val="003013AC"/>
    <w:rsid w:val="00305031"/>
    <w:rsid w:val="00306E4B"/>
    <w:rsid w:val="00311071"/>
    <w:rsid w:val="0031337A"/>
    <w:rsid w:val="003168D3"/>
    <w:rsid w:val="0032206A"/>
    <w:rsid w:val="0032535C"/>
    <w:rsid w:val="00333E4A"/>
    <w:rsid w:val="00334B97"/>
    <w:rsid w:val="00335280"/>
    <w:rsid w:val="00336D50"/>
    <w:rsid w:val="0034130D"/>
    <w:rsid w:val="003428DB"/>
    <w:rsid w:val="00350A8C"/>
    <w:rsid w:val="00353FA4"/>
    <w:rsid w:val="00355435"/>
    <w:rsid w:val="0035572F"/>
    <w:rsid w:val="00357A93"/>
    <w:rsid w:val="0036151D"/>
    <w:rsid w:val="0036755C"/>
    <w:rsid w:val="00370869"/>
    <w:rsid w:val="00372877"/>
    <w:rsid w:val="00377394"/>
    <w:rsid w:val="00380319"/>
    <w:rsid w:val="00384C06"/>
    <w:rsid w:val="003A0B83"/>
    <w:rsid w:val="003A0C1A"/>
    <w:rsid w:val="003A40BB"/>
    <w:rsid w:val="003A58F6"/>
    <w:rsid w:val="003B283D"/>
    <w:rsid w:val="003B53DF"/>
    <w:rsid w:val="003C71BF"/>
    <w:rsid w:val="003D054D"/>
    <w:rsid w:val="003D1FF3"/>
    <w:rsid w:val="003F211C"/>
    <w:rsid w:val="003F7752"/>
    <w:rsid w:val="004003DB"/>
    <w:rsid w:val="004012C5"/>
    <w:rsid w:val="00401AF5"/>
    <w:rsid w:val="00405D14"/>
    <w:rsid w:val="00412C9F"/>
    <w:rsid w:val="00421C74"/>
    <w:rsid w:val="00422C7F"/>
    <w:rsid w:val="00432BA9"/>
    <w:rsid w:val="00433A51"/>
    <w:rsid w:val="00434ECA"/>
    <w:rsid w:val="0043657A"/>
    <w:rsid w:val="00441549"/>
    <w:rsid w:val="00444269"/>
    <w:rsid w:val="00446FA4"/>
    <w:rsid w:val="00447C8C"/>
    <w:rsid w:val="004519BF"/>
    <w:rsid w:val="0045289C"/>
    <w:rsid w:val="00462146"/>
    <w:rsid w:val="004651FB"/>
    <w:rsid w:val="0046628F"/>
    <w:rsid w:val="00477E59"/>
    <w:rsid w:val="00483F63"/>
    <w:rsid w:val="00486113"/>
    <w:rsid w:val="004B0BD4"/>
    <w:rsid w:val="004B38A3"/>
    <w:rsid w:val="004D4F70"/>
    <w:rsid w:val="004D55AF"/>
    <w:rsid w:val="004E264F"/>
    <w:rsid w:val="004F6C9D"/>
    <w:rsid w:val="00500737"/>
    <w:rsid w:val="00511BFB"/>
    <w:rsid w:val="00514854"/>
    <w:rsid w:val="0051532F"/>
    <w:rsid w:val="00516839"/>
    <w:rsid w:val="0051732C"/>
    <w:rsid w:val="0052156A"/>
    <w:rsid w:val="00521BFC"/>
    <w:rsid w:val="00523C5F"/>
    <w:rsid w:val="00526508"/>
    <w:rsid w:val="0053255F"/>
    <w:rsid w:val="00532E77"/>
    <w:rsid w:val="0053372B"/>
    <w:rsid w:val="00546A9B"/>
    <w:rsid w:val="00574B25"/>
    <w:rsid w:val="005755CD"/>
    <w:rsid w:val="00580084"/>
    <w:rsid w:val="00580878"/>
    <w:rsid w:val="00580E8C"/>
    <w:rsid w:val="0058161B"/>
    <w:rsid w:val="00590B9B"/>
    <w:rsid w:val="00591A8A"/>
    <w:rsid w:val="0059262C"/>
    <w:rsid w:val="00594AF7"/>
    <w:rsid w:val="005B62ED"/>
    <w:rsid w:val="005B7641"/>
    <w:rsid w:val="005E19EB"/>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15DB0"/>
    <w:rsid w:val="00720D00"/>
    <w:rsid w:val="00726DDB"/>
    <w:rsid w:val="007276ED"/>
    <w:rsid w:val="00730B06"/>
    <w:rsid w:val="00733A18"/>
    <w:rsid w:val="0074688D"/>
    <w:rsid w:val="007504D1"/>
    <w:rsid w:val="00760625"/>
    <w:rsid w:val="00762B94"/>
    <w:rsid w:val="007642A1"/>
    <w:rsid w:val="007675DC"/>
    <w:rsid w:val="00775A16"/>
    <w:rsid w:val="007769C5"/>
    <w:rsid w:val="00783D16"/>
    <w:rsid w:val="007877A8"/>
    <w:rsid w:val="007877B8"/>
    <w:rsid w:val="007913BB"/>
    <w:rsid w:val="007A5C44"/>
    <w:rsid w:val="007A63EC"/>
    <w:rsid w:val="007A7DF5"/>
    <w:rsid w:val="007B34CD"/>
    <w:rsid w:val="007B55A4"/>
    <w:rsid w:val="007C43CE"/>
    <w:rsid w:val="007C4AB9"/>
    <w:rsid w:val="007E048E"/>
    <w:rsid w:val="007E1049"/>
    <w:rsid w:val="007E11B8"/>
    <w:rsid w:val="007E360B"/>
    <w:rsid w:val="007E5250"/>
    <w:rsid w:val="008022E9"/>
    <w:rsid w:val="00804B3B"/>
    <w:rsid w:val="008050C0"/>
    <w:rsid w:val="00816759"/>
    <w:rsid w:val="00822DA9"/>
    <w:rsid w:val="008406E2"/>
    <w:rsid w:val="00843F68"/>
    <w:rsid w:val="0084478F"/>
    <w:rsid w:val="008459EA"/>
    <w:rsid w:val="00847130"/>
    <w:rsid w:val="00847788"/>
    <w:rsid w:val="00852122"/>
    <w:rsid w:val="00860BE2"/>
    <w:rsid w:val="00865B12"/>
    <w:rsid w:val="008747CA"/>
    <w:rsid w:val="00880EB5"/>
    <w:rsid w:val="00881D72"/>
    <w:rsid w:val="008924A3"/>
    <w:rsid w:val="00897586"/>
    <w:rsid w:val="008A5BE2"/>
    <w:rsid w:val="008A60E4"/>
    <w:rsid w:val="008A74E2"/>
    <w:rsid w:val="008A7994"/>
    <w:rsid w:val="008B2D4A"/>
    <w:rsid w:val="008B45A1"/>
    <w:rsid w:val="008B69BB"/>
    <w:rsid w:val="008C1A9C"/>
    <w:rsid w:val="008E0DC5"/>
    <w:rsid w:val="008F09B5"/>
    <w:rsid w:val="008F4EBB"/>
    <w:rsid w:val="00902744"/>
    <w:rsid w:val="00904B31"/>
    <w:rsid w:val="009058CC"/>
    <w:rsid w:val="00912E20"/>
    <w:rsid w:val="00913BD8"/>
    <w:rsid w:val="009156A4"/>
    <w:rsid w:val="00923502"/>
    <w:rsid w:val="009243FD"/>
    <w:rsid w:val="0094225E"/>
    <w:rsid w:val="00955C0C"/>
    <w:rsid w:val="00964BDD"/>
    <w:rsid w:val="009653AA"/>
    <w:rsid w:val="0097041C"/>
    <w:rsid w:val="00972B7B"/>
    <w:rsid w:val="00975A98"/>
    <w:rsid w:val="00977317"/>
    <w:rsid w:val="009811EE"/>
    <w:rsid w:val="00984CEC"/>
    <w:rsid w:val="009877BF"/>
    <w:rsid w:val="0099009C"/>
    <w:rsid w:val="00992C3B"/>
    <w:rsid w:val="00993340"/>
    <w:rsid w:val="00994A69"/>
    <w:rsid w:val="0099702E"/>
    <w:rsid w:val="009A5C7A"/>
    <w:rsid w:val="009B2127"/>
    <w:rsid w:val="009C0392"/>
    <w:rsid w:val="009C7AC7"/>
    <w:rsid w:val="009C7BDA"/>
    <w:rsid w:val="009D769A"/>
    <w:rsid w:val="009E149A"/>
    <w:rsid w:val="009E3361"/>
    <w:rsid w:val="009E4C93"/>
    <w:rsid w:val="009E5C33"/>
    <w:rsid w:val="009F6625"/>
    <w:rsid w:val="00A22980"/>
    <w:rsid w:val="00A24438"/>
    <w:rsid w:val="00A24614"/>
    <w:rsid w:val="00A25B78"/>
    <w:rsid w:val="00A3783B"/>
    <w:rsid w:val="00A45AE9"/>
    <w:rsid w:val="00A50183"/>
    <w:rsid w:val="00A50B40"/>
    <w:rsid w:val="00A541C7"/>
    <w:rsid w:val="00A549F4"/>
    <w:rsid w:val="00A56E62"/>
    <w:rsid w:val="00A66981"/>
    <w:rsid w:val="00A7349F"/>
    <w:rsid w:val="00A827CE"/>
    <w:rsid w:val="00A8301F"/>
    <w:rsid w:val="00A8306B"/>
    <w:rsid w:val="00A84C8E"/>
    <w:rsid w:val="00A932DE"/>
    <w:rsid w:val="00AA16AF"/>
    <w:rsid w:val="00AA47A2"/>
    <w:rsid w:val="00AB5A63"/>
    <w:rsid w:val="00AB5BE4"/>
    <w:rsid w:val="00AD39FB"/>
    <w:rsid w:val="00AD4077"/>
    <w:rsid w:val="00AE6A68"/>
    <w:rsid w:val="00B02404"/>
    <w:rsid w:val="00B04373"/>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6656"/>
    <w:rsid w:val="00BF3517"/>
    <w:rsid w:val="00C05662"/>
    <w:rsid w:val="00C11209"/>
    <w:rsid w:val="00C23001"/>
    <w:rsid w:val="00C24949"/>
    <w:rsid w:val="00C24E04"/>
    <w:rsid w:val="00C3670A"/>
    <w:rsid w:val="00C4669E"/>
    <w:rsid w:val="00C66063"/>
    <w:rsid w:val="00C66648"/>
    <w:rsid w:val="00C71411"/>
    <w:rsid w:val="00C73EB2"/>
    <w:rsid w:val="00C7532F"/>
    <w:rsid w:val="00C77D44"/>
    <w:rsid w:val="00C835DF"/>
    <w:rsid w:val="00C932DE"/>
    <w:rsid w:val="00C96439"/>
    <w:rsid w:val="00CA17F6"/>
    <w:rsid w:val="00CA41C8"/>
    <w:rsid w:val="00CA7393"/>
    <w:rsid w:val="00CC4FCD"/>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36372"/>
    <w:rsid w:val="00D45461"/>
    <w:rsid w:val="00D53036"/>
    <w:rsid w:val="00D54089"/>
    <w:rsid w:val="00D57293"/>
    <w:rsid w:val="00D605E5"/>
    <w:rsid w:val="00D65899"/>
    <w:rsid w:val="00D70EA0"/>
    <w:rsid w:val="00D717B1"/>
    <w:rsid w:val="00D72780"/>
    <w:rsid w:val="00D762AF"/>
    <w:rsid w:val="00D80332"/>
    <w:rsid w:val="00D9250B"/>
    <w:rsid w:val="00D937A5"/>
    <w:rsid w:val="00D9422A"/>
    <w:rsid w:val="00D97462"/>
    <w:rsid w:val="00DA23E1"/>
    <w:rsid w:val="00DA5950"/>
    <w:rsid w:val="00DB2D14"/>
    <w:rsid w:val="00DB7E0E"/>
    <w:rsid w:val="00DC2CE6"/>
    <w:rsid w:val="00DC560E"/>
    <w:rsid w:val="00DD185B"/>
    <w:rsid w:val="00DD2331"/>
    <w:rsid w:val="00DD56DC"/>
    <w:rsid w:val="00DF2563"/>
    <w:rsid w:val="00DF6F6E"/>
    <w:rsid w:val="00E057E8"/>
    <w:rsid w:val="00E1242C"/>
    <w:rsid w:val="00E134B6"/>
    <w:rsid w:val="00E14207"/>
    <w:rsid w:val="00E17CAA"/>
    <w:rsid w:val="00E17D1A"/>
    <w:rsid w:val="00E2355C"/>
    <w:rsid w:val="00E34612"/>
    <w:rsid w:val="00E36F86"/>
    <w:rsid w:val="00E4055F"/>
    <w:rsid w:val="00E430D9"/>
    <w:rsid w:val="00E45ACD"/>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9564A"/>
    <w:rsid w:val="00FA7D73"/>
    <w:rsid w:val="00FB5182"/>
    <w:rsid w:val="00FB5900"/>
    <w:rsid w:val="00FC304B"/>
    <w:rsid w:val="00FC34BA"/>
    <w:rsid w:val="00FC6B98"/>
    <w:rsid w:val="00FD52BF"/>
    <w:rsid w:val="00FD6959"/>
    <w:rsid w:val="00FF3127"/>
    <w:rsid w:val="00FF3FF1"/>
    <w:rsid w:val="00FF4E18"/>
    <w:rsid w:val="00FF77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lzYh6h72dK7u0Jl9A3itQ71HoyKRBUr+8DBEoC6j/mx5h597hZVfhZXmARS4szV9JXoDgtUnOcmXI3VHkiMkdQ==" w:salt="WZbDr7V4nUi7+R9SXVPQo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B2D14"/>
    <w:rPr>
      <w:color w:val="0563C1"/>
      <w:u w:val="single"/>
    </w:rPr>
  </w:style>
  <w:style w:type="character" w:styleId="af7">
    <w:name w:val="FollowedHyperlink"/>
    <w:basedOn w:val="a0"/>
    <w:uiPriority w:val="99"/>
    <w:semiHidden/>
    <w:unhideWhenUsed/>
    <w:rsid w:val="008924A3"/>
    <w:rPr>
      <w:color w:val="954F72" w:themeColor="followedHyperlink"/>
      <w:u w:val="single"/>
    </w:rPr>
  </w:style>
  <w:style w:type="character" w:styleId="af8">
    <w:name w:val="Unresolved Mention"/>
    <w:basedOn w:val="a0"/>
    <w:uiPriority w:val="99"/>
    <w:semiHidden/>
    <w:unhideWhenUsed/>
    <w:rsid w:val="009933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ipponsteel.com/ir/pdf/20210305_200.pdf" TargetMode="External"/><Relationship Id="rId13" Type="http://schemas.openxmlformats.org/officeDocument/2006/relationships/hyperlink" Target="https://www.nipponsteel.com/common/secure/ir/library/pdf/nsc_jp_ir_2024_all_interactive.pdf" TargetMode="External"/><Relationship Id="rId18" Type="http://schemas.openxmlformats.org/officeDocument/2006/relationships/hyperlink" Target="https://www.nipponsteel.com/ir/library/pdf/20220203_300.pdf" TargetMode="External"/><Relationship Id="rId3" Type="http://schemas.openxmlformats.org/officeDocument/2006/relationships/styles" Target="styles.xml"/><Relationship Id="rId21" Type="http://schemas.openxmlformats.org/officeDocument/2006/relationships/hyperlink" Target="https://www.nipponsteel.com/ir/library/pdf/20221101_500.pdf" TargetMode="External"/><Relationship Id="rId7" Type="http://schemas.openxmlformats.org/officeDocument/2006/relationships/endnotes" Target="endnotes.xml"/><Relationship Id="rId12" Type="http://schemas.openxmlformats.org/officeDocument/2006/relationships/hyperlink" Target="https://www.nipponsteel.com/common/secure/ir/library/pdf/nsc_jp_ir_2024_all_interactive.pdf" TargetMode="External"/><Relationship Id="rId17" Type="http://schemas.openxmlformats.org/officeDocument/2006/relationships/hyperlink" Target="https://nipponsteel01.extide.mediasite.co.jp/Mediasite/Play/519eaffc6d8e49b591a657f269a0a7e91d" TargetMode="External"/><Relationship Id="rId2" Type="http://schemas.openxmlformats.org/officeDocument/2006/relationships/numbering" Target="numbering.xml"/><Relationship Id="rId16" Type="http://schemas.openxmlformats.org/officeDocument/2006/relationships/hyperlink" Target="https://www.nipponsteel.com/ir/library/pdf/nsc_jp_ir_2023_all_a3.pdf" TargetMode="External"/><Relationship Id="rId20" Type="http://schemas.openxmlformats.org/officeDocument/2006/relationships/hyperlink" Target="https://www.nipponsteel.com/ir/library/pdf/20220804_40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pponsteel.com/common/secure/ir/library/pdf/nsc_jp_ir_2024_all_interactive.pdf" TargetMode="External"/><Relationship Id="rId5" Type="http://schemas.openxmlformats.org/officeDocument/2006/relationships/webSettings" Target="webSettings.xml"/><Relationship Id="rId15" Type="http://schemas.openxmlformats.org/officeDocument/2006/relationships/hyperlink" Target="https://www.nipponsteel.com/ir/pdf/20210305_200.pdf" TargetMode="External"/><Relationship Id="rId23" Type="http://schemas.openxmlformats.org/officeDocument/2006/relationships/theme" Target="theme/theme1.xml"/><Relationship Id="rId10" Type="http://schemas.openxmlformats.org/officeDocument/2006/relationships/hyperlink" Target="https://www.nipponsteel.com/common/secure/ir/library/pdf/nsc_jp_ir_2024_all_interactive.pdf" TargetMode="External"/><Relationship Id="rId19" Type="http://schemas.openxmlformats.org/officeDocument/2006/relationships/hyperlink" Target="https://www.nipponsteel.com/ir/library/pdf/20220510_500.pdf" TargetMode="External"/><Relationship Id="rId4" Type="http://schemas.openxmlformats.org/officeDocument/2006/relationships/settings" Target="settings.xml"/><Relationship Id="rId9" Type="http://schemas.openxmlformats.org/officeDocument/2006/relationships/hyperlink" Target="https://www.nipponsteel.com/ir/library/pdf/nsc_jp_ir_2022_all_a3.pdf" TargetMode="External"/><Relationship Id="rId14" Type="http://schemas.openxmlformats.org/officeDocument/2006/relationships/hyperlink" Target="https://www.nipponsteel.com/common/secure/ir/library/pdf/nsc_jp_ir_2024_all_interactive.pdf"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5915</ap:Words>
  <ap:Characters>3286</ap:Characters>
  <ap:Application/>
  <ap:Lines>27</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9183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