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C2C23"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54A60EA2"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292791EA" w14:textId="77777777" w:rsidTr="007E048E">
        <w:trPr>
          <w:trHeight w:val="3867"/>
        </w:trPr>
        <w:tc>
          <w:tcPr>
            <w:tcW w:w="8636" w:type="dxa"/>
            <w:tcBorders>
              <w:top w:val="single" w:sz="4" w:space="0" w:color="000000"/>
              <w:bottom w:val="nil"/>
            </w:tcBorders>
          </w:tcPr>
          <w:p w14:paraId="018C477B"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7D9ED900"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51F7D25B" w14:textId="56738477"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009D79FE">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9D79FE">
              <w:rPr>
                <w:rFonts w:ascii="ＭＳ 明朝" w:eastAsia="ＭＳ 明朝" w:hAnsi="ＭＳ 明朝" w:cs="ＭＳ 明朝"/>
                <w:spacing w:val="6"/>
                <w:kern w:val="0"/>
                <w:szCs w:val="21"/>
              </w:rPr>
              <w:t xml:space="preserve"> </w:t>
            </w:r>
            <w:r w:rsidR="0098132B">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 xml:space="preserve">月　</w:t>
            </w:r>
            <w:r w:rsidR="009D79FE">
              <w:rPr>
                <w:rFonts w:ascii="ＭＳ 明朝" w:eastAsia="ＭＳ 明朝" w:hAnsi="ＭＳ 明朝" w:cs="ＭＳ 明朝"/>
                <w:spacing w:val="6"/>
                <w:kern w:val="0"/>
                <w:szCs w:val="21"/>
              </w:rPr>
              <w:t>1</w:t>
            </w:r>
            <w:r w:rsidR="0036066D">
              <w:rPr>
                <w:rFonts w:ascii="ＭＳ 明朝" w:eastAsia="ＭＳ 明朝" w:hAnsi="ＭＳ 明朝" w:cs="ＭＳ 明朝" w:hint="eastAsia"/>
                <w:spacing w:val="6"/>
                <w:kern w:val="0"/>
                <w:szCs w:val="21"/>
              </w:rPr>
              <w:t>7</w:t>
            </w:r>
            <w:r w:rsidRPr="00D1302E">
              <w:rPr>
                <w:rFonts w:ascii="ＭＳ 明朝" w:eastAsia="ＭＳ 明朝" w:hAnsi="ＭＳ 明朝" w:cs="ＭＳ 明朝" w:hint="eastAsia"/>
                <w:spacing w:val="6"/>
                <w:kern w:val="0"/>
                <w:szCs w:val="21"/>
              </w:rPr>
              <w:t>日</w:t>
            </w:r>
          </w:p>
          <w:p w14:paraId="2B4DCE18"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62E82AC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FBF3AF6" w14:textId="5EA62F24"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9A6F95">
              <w:rPr>
                <w:rFonts w:ascii="ＭＳ 明朝" w:eastAsia="ＭＳ 明朝" w:hAnsi="ＭＳ 明朝" w:hint="eastAsia"/>
                <w:spacing w:val="6"/>
                <w:kern w:val="0"/>
                <w:szCs w:val="21"/>
              </w:rPr>
              <w:t>かぶしきがいしゃてりろじー</w:t>
            </w:r>
          </w:p>
          <w:p w14:paraId="6645E18E" w14:textId="412920EF"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FB5182">
              <w:rPr>
                <w:rFonts w:ascii="ＭＳ 明朝" w:eastAsia="ＭＳ 明朝" w:hAnsi="ＭＳ 明朝" w:cs="ＭＳ 明朝" w:hint="eastAsia"/>
                <w:spacing w:val="6"/>
                <w:kern w:val="0"/>
                <w:szCs w:val="21"/>
              </w:rPr>
              <w:t xml:space="preserve">  </w:t>
            </w:r>
            <w:r w:rsidR="00582EF2">
              <w:rPr>
                <w:rFonts w:ascii="ＭＳ 明朝" w:eastAsia="ＭＳ 明朝" w:hAnsi="ＭＳ 明朝" w:cs="ＭＳ 明朝" w:hint="eastAsia"/>
                <w:spacing w:val="6"/>
                <w:kern w:val="0"/>
                <w:szCs w:val="21"/>
              </w:rPr>
              <w:t>株式会社テリロジー</w:t>
            </w:r>
          </w:p>
          <w:p w14:paraId="21EAFDE6" w14:textId="7616042F"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9A6F95">
              <w:rPr>
                <w:rFonts w:ascii="ＭＳ 明朝" w:eastAsia="ＭＳ 明朝" w:hAnsi="ＭＳ 明朝" w:hint="eastAsia"/>
                <w:spacing w:val="6"/>
                <w:kern w:val="0"/>
                <w:szCs w:val="21"/>
              </w:rPr>
              <w:t>あべ あきひこ</w:t>
            </w:r>
            <w:r w:rsidR="00FB5182">
              <w:rPr>
                <w:rFonts w:ascii="ＭＳ 明朝" w:eastAsia="ＭＳ 明朝" w:hAnsi="ＭＳ 明朝" w:hint="eastAsia"/>
                <w:spacing w:val="6"/>
                <w:kern w:val="0"/>
                <w:szCs w:val="21"/>
              </w:rPr>
              <w:t xml:space="preserve">    </w:t>
            </w:r>
          </w:p>
          <w:p w14:paraId="4F1B16F4" w14:textId="53DDA51F"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9A6F95">
              <w:rPr>
                <w:rFonts w:ascii="ＭＳ 明朝" w:eastAsia="ＭＳ 明朝" w:hAnsi="ＭＳ 明朝" w:cs="ＭＳ 明朝" w:hint="eastAsia"/>
                <w:spacing w:val="6"/>
                <w:kern w:val="0"/>
                <w:szCs w:val="21"/>
              </w:rPr>
              <w:t xml:space="preserve">　</w:t>
            </w:r>
            <w:r w:rsidR="009A6F95" w:rsidRPr="00695A60">
              <w:rPr>
                <w:rFonts w:ascii="ＭＳ 明朝" w:eastAsia="ＭＳ 明朝" w:hAnsi="ＭＳ 明朝" w:hint="eastAsia"/>
                <w:spacing w:val="6"/>
                <w:kern w:val="0"/>
                <w:szCs w:val="21"/>
              </w:rPr>
              <w:t>阿部 昭彦</w:t>
            </w:r>
            <w:r w:rsidR="009A6F95">
              <w:rPr>
                <w:rFonts w:ascii="ＭＳ 明朝" w:eastAsia="ＭＳ 明朝" w:hAnsi="ＭＳ 明朝"/>
                <w:spacing w:val="6"/>
                <w:kern w:val="0"/>
                <w:szCs w:val="21"/>
              </w:rPr>
              <w:t xml:space="preserve">    </w:t>
            </w:r>
            <w:r w:rsidR="009A6F95" w:rsidRPr="00D1302E">
              <w:rPr>
                <w:rFonts w:ascii="ＭＳ 明朝" w:eastAsia="ＭＳ 明朝" w:hAnsi="ＭＳ 明朝" w:cs="ＭＳ 明朝" w:hint="eastAsia"/>
                <w:spacing w:val="6"/>
                <w:kern w:val="0"/>
                <w:szCs w:val="21"/>
              </w:rPr>
              <w:t>印</w:t>
            </w:r>
          </w:p>
          <w:p w14:paraId="4FC2FB6D" w14:textId="77777777" w:rsidR="009A6F95"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sidR="009A6F95" w:rsidRPr="009A6F95">
              <w:rPr>
                <w:rFonts w:ascii="ＭＳ 明朝" w:eastAsia="ＭＳ 明朝" w:hAnsi="ＭＳ 明朝" w:cs="ＭＳ 明朝" w:hint="eastAsia"/>
                <w:spacing w:val="6"/>
                <w:kern w:val="0"/>
                <w:szCs w:val="21"/>
              </w:rPr>
              <w:t>〒102-0073　東京都千代田区九段北1-13-5</w:t>
            </w:r>
          </w:p>
          <w:p w14:paraId="5D4C6388" w14:textId="383476EC" w:rsidR="00D1302E" w:rsidRPr="00D1302E" w:rsidRDefault="009A6F95" w:rsidP="009A6F95">
            <w:pPr>
              <w:spacing w:afterLines="50" w:after="120" w:line="260" w:lineRule="exact"/>
              <w:ind w:firstLineChars="2451" w:firstLine="5441"/>
              <w:rPr>
                <w:rFonts w:ascii="ＭＳ 明朝" w:eastAsia="ＭＳ 明朝" w:hAnsi="ＭＳ 明朝" w:cs="ＭＳ 明朝"/>
                <w:spacing w:val="6"/>
                <w:kern w:val="0"/>
                <w:szCs w:val="21"/>
              </w:rPr>
            </w:pPr>
            <w:r w:rsidRPr="009A6F95">
              <w:rPr>
                <w:rFonts w:ascii="ＭＳ 明朝" w:eastAsia="ＭＳ 明朝" w:hAnsi="ＭＳ 明朝" w:cs="ＭＳ 明朝" w:hint="eastAsia"/>
                <w:spacing w:val="6"/>
                <w:kern w:val="0"/>
                <w:szCs w:val="21"/>
              </w:rPr>
              <w:t>ヒューリック九段ビル4階</w:t>
            </w:r>
          </w:p>
          <w:p w14:paraId="569350E4" w14:textId="77777777" w:rsidR="00D1302E" w:rsidRPr="00D1302E" w:rsidRDefault="00D1302E" w:rsidP="00F66735">
            <w:pPr>
              <w:spacing w:afterLines="50" w:after="120" w:line="260" w:lineRule="exact"/>
              <w:ind w:leftChars="1261" w:left="2699"/>
              <w:rPr>
                <w:rFonts w:ascii="ＭＳ 明朝" w:eastAsia="ＭＳ 明朝" w:hAnsi="ＭＳ 明朝"/>
                <w:spacing w:val="14"/>
                <w:kern w:val="0"/>
                <w:szCs w:val="21"/>
              </w:rPr>
            </w:pPr>
          </w:p>
          <w:p w14:paraId="6C9317A9" w14:textId="0087AC55"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009A6F95" w:rsidRPr="009A6F95">
              <w:rPr>
                <w:rFonts w:ascii="ＭＳ 明朝" w:eastAsia="ＭＳ 明朝" w:hAnsi="ＭＳ 明朝" w:cs="ＭＳ 明朝"/>
                <w:kern w:val="0"/>
                <w:szCs w:val="21"/>
              </w:rPr>
              <w:t>5010001023688</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61FFB09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3CB654FC" w14:textId="77777777" w:rsidTr="007E048E">
        <w:trPr>
          <w:trHeight w:val="2408"/>
        </w:trPr>
        <w:tc>
          <w:tcPr>
            <w:tcW w:w="8636" w:type="dxa"/>
            <w:tcBorders>
              <w:bottom w:val="single" w:sz="4" w:space="0" w:color="auto"/>
            </w:tcBorders>
          </w:tcPr>
          <w:p w14:paraId="6E1582CA"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4A4775D8"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3280C00D"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105491BC"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D430CCC" w14:textId="77777777" w:rsidTr="00DD56DC">
              <w:trPr>
                <w:trHeight w:val="707"/>
              </w:trPr>
              <w:tc>
                <w:tcPr>
                  <w:tcW w:w="2600" w:type="dxa"/>
                  <w:shd w:val="clear" w:color="auto" w:fill="auto"/>
                  <w:vAlign w:val="center"/>
                </w:tcPr>
                <w:p w14:paraId="17679910"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67C464" w14:textId="0ACB7FC1" w:rsidR="00D1302E" w:rsidRPr="00DD56DC" w:rsidRDefault="009A6F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A6F95">
                    <w:rPr>
                      <w:rFonts w:ascii="ＭＳ 明朝" w:eastAsia="ＭＳ 明朝" w:hAnsi="ＭＳ 明朝" w:cs="ＭＳ 明朝" w:hint="eastAsia"/>
                      <w:spacing w:val="6"/>
                      <w:kern w:val="0"/>
                      <w:szCs w:val="21"/>
                    </w:rPr>
                    <w:t>株式会社テリロジー　（企業ホームページ）</w:t>
                  </w:r>
                </w:p>
                <w:p w14:paraId="33E61868"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6F8B7267" w14:textId="77777777" w:rsidTr="00DD56DC">
              <w:trPr>
                <w:trHeight w:val="697"/>
              </w:trPr>
              <w:tc>
                <w:tcPr>
                  <w:tcW w:w="2600" w:type="dxa"/>
                  <w:shd w:val="clear" w:color="auto" w:fill="auto"/>
                  <w:vAlign w:val="center"/>
                </w:tcPr>
                <w:p w14:paraId="304EBEB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7F7F6DB" w14:textId="23567586" w:rsidR="00D1302E" w:rsidRPr="00DD56DC"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2020年　12月　18日</w:t>
                  </w:r>
                  <w:r w:rsidR="00B10EDE">
                    <w:rPr>
                      <w:rFonts w:ascii="ＭＳ 明朝" w:eastAsia="ＭＳ 明朝" w:hAnsi="ＭＳ 明朝" w:cs="ＭＳ 明朝" w:hint="eastAsia"/>
                      <w:spacing w:val="6"/>
                      <w:kern w:val="0"/>
                      <w:szCs w:val="21"/>
                    </w:rPr>
                    <w:t>（初版）</w:t>
                  </w:r>
                </w:p>
                <w:p w14:paraId="5EC6111D" w14:textId="77073205" w:rsidR="00D1302E" w:rsidRPr="00DD56DC" w:rsidRDefault="00B10ED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月　</w:t>
                  </w:r>
                  <w:r w:rsidR="00553821">
                    <w:rPr>
                      <w:rFonts w:ascii="ＭＳ 明朝" w:eastAsia="ＭＳ 明朝" w:hAnsi="ＭＳ 明朝" w:cs="ＭＳ 明朝" w:hint="eastAsia"/>
                      <w:spacing w:val="6"/>
                      <w:kern w:val="0"/>
                      <w:szCs w:val="21"/>
                    </w:rPr>
                    <w:t>1</w:t>
                  </w:r>
                  <w:r w:rsidR="0036066D">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日（第</w:t>
                  </w:r>
                  <w:r w:rsidR="00553821">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版）</w:t>
                  </w:r>
                </w:p>
              </w:tc>
            </w:tr>
            <w:tr w:rsidR="00D1302E" w:rsidRPr="00DD56DC" w14:paraId="74127BCB" w14:textId="77777777" w:rsidTr="00DD56DC">
              <w:trPr>
                <w:trHeight w:val="707"/>
              </w:trPr>
              <w:tc>
                <w:tcPr>
                  <w:tcW w:w="2600" w:type="dxa"/>
                  <w:shd w:val="clear" w:color="auto" w:fill="auto"/>
                  <w:vAlign w:val="center"/>
                </w:tcPr>
                <w:p w14:paraId="53B0D6B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F84883"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spacing w:val="6"/>
                      <w:kern w:val="0"/>
                      <w:szCs w:val="21"/>
                    </w:rPr>
                    <w:t>https://www.terilogy.com/dx/index.html</w:t>
                  </w:r>
                </w:p>
                <w:p w14:paraId="4902B257"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関連資料「デジタルトランスフォーメーション戦略」</w:t>
                  </w:r>
                </w:p>
                <w:p w14:paraId="07808AE7"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spacing w:val="6"/>
                      <w:kern w:val="0"/>
                      <w:szCs w:val="21"/>
                    </w:rPr>
                    <w:t>https://www.terilogy.com/wp/wp-content/uploads/2020/12/terilogy_dx_202012.pdf</w:t>
                  </w:r>
                </w:p>
                <w:p w14:paraId="4840ABFA" w14:textId="01B814C7" w:rsidR="00DB405F" w:rsidRPr="00DD56DC" w:rsidRDefault="003F6005" w:rsidP="00B10E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※PDF公開資料</w:t>
                  </w:r>
                  <w:r w:rsidR="00B10EDE">
                    <w:rPr>
                      <w:rFonts w:ascii="ＭＳ 明朝" w:eastAsia="ＭＳ 明朝" w:hAnsi="ＭＳ 明朝" w:cs="ＭＳ 明朝" w:hint="eastAsia"/>
                      <w:spacing w:val="6"/>
                      <w:kern w:val="0"/>
                      <w:szCs w:val="21"/>
                    </w:rPr>
                    <w:t xml:space="preserve"> P.</w:t>
                  </w:r>
                  <w:r w:rsidR="00B10EDE">
                    <w:rPr>
                      <w:rFonts w:ascii="ＭＳ 明朝" w:eastAsia="ＭＳ 明朝" w:hAnsi="ＭＳ 明朝" w:cs="ＭＳ 明朝"/>
                      <w:spacing w:val="6"/>
                      <w:kern w:val="0"/>
                      <w:szCs w:val="21"/>
                    </w:rPr>
                    <w:t>4, 6, 7</w:t>
                  </w:r>
                </w:p>
              </w:tc>
            </w:tr>
            <w:tr w:rsidR="00D1302E" w:rsidRPr="00DD56DC" w14:paraId="21B6C09A" w14:textId="77777777" w:rsidTr="00DD56DC">
              <w:trPr>
                <w:trHeight w:val="697"/>
              </w:trPr>
              <w:tc>
                <w:tcPr>
                  <w:tcW w:w="2600" w:type="dxa"/>
                  <w:shd w:val="clear" w:color="auto" w:fill="auto"/>
                  <w:vAlign w:val="center"/>
                </w:tcPr>
                <w:p w14:paraId="0424231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7709008" w14:textId="77777777" w:rsidR="00A96202" w:rsidRDefault="00A96202"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A2B4C6D" w14:textId="34E730ED" w:rsidR="00A96202" w:rsidRDefault="00A96202"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P.6</w:t>
                  </w:r>
                  <w:r>
                    <w:rPr>
                      <w:rFonts w:ascii="ＭＳ 明朝" w:eastAsia="ＭＳ 明朝" w:hAnsi="ＭＳ 明朝" w:cs="ＭＳ 明朝" w:hint="eastAsia"/>
                      <w:spacing w:val="6"/>
                      <w:kern w:val="0"/>
                      <w:szCs w:val="21"/>
                    </w:rPr>
                    <w:t>抜粋</w:t>
                  </w:r>
                  <w:r>
                    <w:rPr>
                      <w:rFonts w:ascii="ＭＳ 明朝" w:eastAsia="ＭＳ 明朝" w:hAnsi="ＭＳ 明朝" w:cs="ＭＳ 明朝"/>
                      <w:spacing w:val="6"/>
                      <w:kern w:val="0"/>
                      <w:szCs w:val="21"/>
                    </w:rPr>
                    <w:t>)</w:t>
                  </w:r>
                </w:p>
                <w:p w14:paraId="2F043EB3" w14:textId="18DBC59B" w:rsidR="00A96202"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■デジタル技術が社会や自社の競争環境にどのような影響を及ぼすか</w:t>
                  </w:r>
                </w:p>
                <w:p w14:paraId="21F24198" w14:textId="0E16C32B"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サイバーセキュリティ対策については、従前の検出、防御、通知といった対応から、今後は自動化の流れが進み、その先にはAIによるトリアージ（対応の優先順位決定）に進化・深化していくと考えますが、当社はその技術的潮流を追従し、その道のトップランナーを目指しております。</w:t>
                  </w:r>
                </w:p>
                <w:p w14:paraId="65CB19A4"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当社はデジタル技術の活用のために、国内外の新技術を探索、発掘し、技術検証を行い、お客様や社会のニーズに応えられるよう、 新たな価値を創出し、継続して、新たな製品、サービスの開発を行い、お客様・社会に貢献してまいります。現状、ITの世界は、米国がリードしている状況ではありますが、当社は単なる製品の供給だけではなく、 「洋」の技術に「和」の魂を与え、お客様、そして社会に「成果」を届けるDX推進企業でありたいと考えています。</w:t>
                  </w:r>
                </w:p>
                <w:p w14:paraId="4B70ED93" w14:textId="77777777" w:rsidR="00A96202" w:rsidRDefault="00A96202"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C04575" w14:textId="6A8A01B8" w:rsidR="00B10EDE" w:rsidRDefault="00A96202"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P.4</w:t>
                  </w:r>
                  <w:r>
                    <w:rPr>
                      <w:rFonts w:ascii="ＭＳ 明朝" w:eastAsia="ＭＳ 明朝" w:hAnsi="ＭＳ 明朝" w:cs="ＭＳ 明朝" w:hint="eastAsia"/>
                      <w:spacing w:val="6"/>
                      <w:kern w:val="0"/>
                      <w:szCs w:val="21"/>
                    </w:rPr>
                    <w:t>抜粋</w:t>
                  </w:r>
                  <w:r>
                    <w:rPr>
                      <w:rFonts w:ascii="ＭＳ 明朝" w:eastAsia="ＭＳ 明朝" w:hAnsi="ＭＳ 明朝" w:cs="ＭＳ 明朝"/>
                      <w:spacing w:val="6"/>
                      <w:kern w:val="0"/>
                      <w:szCs w:val="21"/>
                    </w:rPr>
                    <w:t>)</w:t>
                  </w:r>
                </w:p>
                <w:p w14:paraId="3BA395F9" w14:textId="492BFF74" w:rsidR="00F67665" w:rsidRPr="00B10EDE" w:rsidRDefault="00B10EDE"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EDE">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A0"/>
                      </mc:Choice>
                      <mc:Fallback>
                        <w:t>■</w:t>
                      </mc:Fallback>
                    </mc:AlternateContent>
                  </w:r>
                  <w:r w:rsidRPr="00B10EDE">
                    <w:rPr>
                      <w:rFonts w:ascii="ＭＳ 明朝" w:eastAsia="ＭＳ 明朝" w:hAnsi="ＭＳ 明朝" w:cs="ＭＳ 明朝" w:hint="eastAsia"/>
                      <w:bCs/>
                      <w:spacing w:val="6"/>
                      <w:kern w:val="0"/>
                      <w:szCs w:val="21"/>
                    </w:rPr>
                    <w:t>DX＠TERILOGY ビジョン・ミッション</w:t>
                  </w:r>
                </w:p>
                <w:p w14:paraId="77780DC5" w14:textId="614D2CB5" w:rsidR="00B10EDE" w:rsidRPr="00B10EDE" w:rsidRDefault="00B10EDE" w:rsidP="00B10EDE">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B10EDE">
                    <w:rPr>
                      <w:rFonts w:ascii="ＭＳ 明朝" w:eastAsia="ＭＳ 明朝" w:hAnsi="ＭＳ 明朝" w:cs="ＭＳ 明朝" w:hint="eastAsia"/>
                      <w:bCs/>
                      <w:spacing w:val="6"/>
                      <w:kern w:val="0"/>
                      <w:szCs w:val="21"/>
                    </w:rPr>
                    <w:t>・ビジョン</w:t>
                  </w:r>
                </w:p>
                <w:p w14:paraId="79E0389D" w14:textId="05BB249B" w:rsidR="00B10EDE" w:rsidRPr="00B10EDE" w:rsidRDefault="00B10EDE" w:rsidP="00B10E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EDE">
                    <w:rPr>
                      <w:rFonts w:ascii="ＭＳ 明朝" w:eastAsia="ＭＳ 明朝" w:hAnsi="ＭＳ 明朝" w:cs="ＭＳ 明朝" w:hint="eastAsia"/>
                      <w:bCs/>
                      <w:spacing w:val="6"/>
                      <w:kern w:val="0"/>
                      <w:szCs w:val="21"/>
                    </w:rPr>
                    <w:t>デジタル技術によりテリロジーのビジネスを変革し</w:t>
                  </w:r>
                </w:p>
                <w:p w14:paraId="29E8CC6F" w14:textId="77777777" w:rsidR="00B10EDE" w:rsidRPr="00B10EDE" w:rsidRDefault="00B10EDE" w:rsidP="00B10E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EDE">
                    <w:rPr>
                      <w:rFonts w:ascii="ＭＳ 明朝" w:eastAsia="ＭＳ 明朝" w:hAnsi="ＭＳ 明朝" w:cs="ＭＳ 明朝" w:hint="eastAsia"/>
                      <w:bCs/>
                      <w:spacing w:val="6"/>
                      <w:kern w:val="0"/>
                      <w:szCs w:val="21"/>
                    </w:rPr>
                    <w:t>デジタル社会をリードし貢献する品格あるトップイノベータへ</w:t>
                  </w:r>
                </w:p>
                <w:p w14:paraId="1EE5A986" w14:textId="79426D76" w:rsidR="00B10EDE" w:rsidRPr="00B10EDE" w:rsidRDefault="00B10EDE" w:rsidP="00B10EDE">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B10EDE">
                    <w:rPr>
                      <w:rFonts w:ascii="ＭＳ 明朝" w:eastAsia="ＭＳ 明朝" w:hAnsi="ＭＳ 明朝" w:cs="ＭＳ 明朝" w:hint="eastAsia"/>
                      <w:bCs/>
                      <w:spacing w:val="6"/>
                      <w:kern w:val="0"/>
                      <w:szCs w:val="21"/>
                    </w:rPr>
                    <w:t>・ミッション</w:t>
                  </w:r>
                </w:p>
                <w:p w14:paraId="50ED7D50" w14:textId="68B9119D" w:rsidR="00B10EDE" w:rsidRPr="00B10EDE" w:rsidRDefault="00B10EDE" w:rsidP="00B10E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EDE">
                    <w:rPr>
                      <w:rFonts w:ascii="ＭＳ 明朝" w:eastAsia="ＭＳ 明朝" w:hAnsi="ＭＳ 明朝" w:cs="ＭＳ 明朝" w:hint="eastAsia"/>
                      <w:bCs/>
                      <w:spacing w:val="6"/>
                      <w:kern w:val="0"/>
                      <w:szCs w:val="21"/>
                    </w:rPr>
                    <w:t>複雑・高度化しつづけるデジタル社会において</w:t>
                  </w:r>
                </w:p>
                <w:p w14:paraId="41ED5388" w14:textId="77777777" w:rsidR="00B10EDE" w:rsidRPr="00B10EDE" w:rsidRDefault="00B10EDE" w:rsidP="00B10E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10EDE">
                    <w:rPr>
                      <w:rFonts w:ascii="ＭＳ 明朝" w:eastAsia="ＭＳ 明朝" w:hAnsi="ＭＳ 明朝" w:cs="ＭＳ 明朝" w:hint="eastAsia"/>
                      <w:bCs/>
                      <w:spacing w:val="6"/>
                      <w:kern w:val="0"/>
                      <w:szCs w:val="21"/>
                    </w:rPr>
                    <w:t>DXを通じ、進化し続け、価値ある技術を提供することで</w:t>
                  </w:r>
                </w:p>
                <w:p w14:paraId="5355D02A" w14:textId="1A49F32F" w:rsidR="00B10EDE" w:rsidRDefault="00B10EDE"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B10EDE">
                    <w:rPr>
                      <w:rFonts w:ascii="ＭＳ 明朝" w:eastAsia="ＭＳ 明朝" w:hAnsi="ＭＳ 明朝" w:cs="ＭＳ 明朝" w:hint="eastAsia"/>
                      <w:bCs/>
                      <w:spacing w:val="6"/>
                      <w:kern w:val="0"/>
                      <w:szCs w:val="21"/>
                    </w:rPr>
                    <w:t>あらゆるビジネスシーンで必要とされる存在であり続けます</w:t>
                  </w:r>
                </w:p>
                <w:p w14:paraId="22030C25" w14:textId="77777777" w:rsidR="00A96202" w:rsidRPr="00B10EDE" w:rsidRDefault="00A96202"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320109" w14:textId="04927544" w:rsidR="00B10EDE" w:rsidRPr="00F67665" w:rsidRDefault="00A96202"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7抜粋）</w:t>
                  </w:r>
                </w:p>
                <w:p w14:paraId="1D41249D" w14:textId="31813A48"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■当社のビジネス転換のために必要なデジタル技術の活用の方向性</w:t>
                  </w:r>
                </w:p>
                <w:p w14:paraId="6726685C"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1. 製品供給からサービスによる成果の提供へ</w:t>
                  </w:r>
                </w:p>
                <w:p w14:paraId="477E7CA5" w14:textId="4616EE51"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・クラウド</w:t>
                  </w:r>
                  <w:r>
                    <w:rPr>
                      <w:rFonts w:ascii="ＭＳ 明朝" w:eastAsia="ＭＳ 明朝" w:hAnsi="ＭＳ 明朝" w:cs="ＭＳ 明朝" w:hint="eastAsia"/>
                      <w:spacing w:val="6"/>
                      <w:kern w:val="0"/>
                      <w:szCs w:val="21"/>
                    </w:rPr>
                    <w:t>・</w:t>
                  </w:r>
                  <w:r w:rsidRPr="00F67665">
                    <w:rPr>
                      <w:rFonts w:ascii="ＭＳ 明朝" w:eastAsia="ＭＳ 明朝" w:hAnsi="ＭＳ 明朝" w:cs="ＭＳ 明朝" w:hint="eastAsia"/>
                      <w:spacing w:val="6"/>
                      <w:kern w:val="0"/>
                      <w:szCs w:val="21"/>
                    </w:rPr>
                    <w:t>コンピューティングを利用したサービスの開発および提供</w:t>
                  </w:r>
                </w:p>
                <w:p w14:paraId="5A809D02"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・IT/OTを対象としたサイバーセキュリティ系サービスの開発および提供</w:t>
                  </w:r>
                </w:p>
                <w:p w14:paraId="1314321E"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・データサイエンス、AI技術を活用したセキュリティおよびその他のサービスの開発および提供</w:t>
                  </w:r>
                </w:p>
                <w:p w14:paraId="2F550301"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2. 業務の効率化による生産性向上</w:t>
                  </w:r>
                </w:p>
                <w:p w14:paraId="6B611853"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・基幹システム、業務系システムの刷新、クラウドサービスの利用</w:t>
                  </w:r>
                </w:p>
                <w:p w14:paraId="06EF15A0" w14:textId="22A3A338"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・デジタルマーケティング（マーケティング・オートメーション）の導入によるデータ活用</w:t>
                  </w:r>
                </w:p>
                <w:p w14:paraId="1D1D5D24" w14:textId="08C33FA0" w:rsidR="00F67665" w:rsidRPr="00F67665" w:rsidRDefault="00DD4C96"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・アンサー</w:t>
                  </w:r>
                  <w:r w:rsidR="00F67665" w:rsidRPr="00F67665">
                    <w:rPr>
                      <w:rFonts w:ascii="ＭＳ 明朝" w:eastAsia="ＭＳ 明朝" w:hAnsi="ＭＳ 明朝" w:cs="ＭＳ 明朝" w:hint="eastAsia"/>
                      <w:spacing w:val="6"/>
                      <w:kern w:val="0"/>
                      <w:szCs w:val="21"/>
                    </w:rPr>
                    <w:t>ボットによるオンライン製品サポート</w:t>
                  </w:r>
                </w:p>
                <w:p w14:paraId="0D213494"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3. 働き方改革への対応</w:t>
                  </w:r>
                </w:p>
                <w:p w14:paraId="4DEADBF2" w14:textId="77777777" w:rsidR="00F67665" w:rsidRPr="00F67665"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・テレワーク環境を守るITセキュリティの強靭化</w:t>
                  </w:r>
                </w:p>
                <w:p w14:paraId="0C5B32C1" w14:textId="4604A602" w:rsidR="00D1302E" w:rsidRPr="00DD56DC" w:rsidRDefault="00F67665" w:rsidP="00F676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67665">
                    <w:rPr>
                      <w:rFonts w:ascii="ＭＳ 明朝" w:eastAsia="ＭＳ 明朝" w:hAnsi="ＭＳ 明朝" w:cs="ＭＳ 明朝" w:hint="eastAsia"/>
                      <w:spacing w:val="6"/>
                      <w:kern w:val="0"/>
                      <w:szCs w:val="21"/>
                    </w:rPr>
                    <w:t>・ハイパーオートメーションの活用による労働集約型ビジネスからの脱却</w:t>
                  </w:r>
                </w:p>
              </w:tc>
            </w:tr>
            <w:tr w:rsidR="00D1302E" w:rsidRPr="00DD56DC" w14:paraId="3CA88FA4" w14:textId="77777777" w:rsidTr="00DD56DC">
              <w:trPr>
                <w:trHeight w:val="707"/>
              </w:trPr>
              <w:tc>
                <w:tcPr>
                  <w:tcW w:w="2600" w:type="dxa"/>
                  <w:shd w:val="clear" w:color="auto" w:fill="auto"/>
                  <w:vAlign w:val="center"/>
                </w:tcPr>
                <w:p w14:paraId="7B07870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AD4AC8D" w14:textId="799BF463" w:rsidR="00D1302E" w:rsidRPr="00DD56DC"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取締役会承認済</w:t>
                  </w:r>
                </w:p>
                <w:p w14:paraId="7BEC8B4A"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9B66D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C5EF6C"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3174605" w14:textId="77777777" w:rsidTr="00DD56DC">
              <w:trPr>
                <w:trHeight w:val="707"/>
              </w:trPr>
              <w:tc>
                <w:tcPr>
                  <w:tcW w:w="2600" w:type="dxa"/>
                  <w:shd w:val="clear" w:color="auto" w:fill="auto"/>
                  <w:vAlign w:val="center"/>
                </w:tcPr>
                <w:p w14:paraId="497ED27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4BC5E60" w14:textId="77777777" w:rsidR="00D1302E"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株式会社テリロジー　（企業ホームページ）</w:t>
                  </w:r>
                </w:p>
                <w:p w14:paraId="20E16CCA" w14:textId="0427C4FA" w:rsidR="003F6005" w:rsidRPr="00DD56DC"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75E1A1B" w14:textId="77777777" w:rsidTr="00DD56DC">
              <w:trPr>
                <w:trHeight w:val="697"/>
              </w:trPr>
              <w:tc>
                <w:tcPr>
                  <w:tcW w:w="2600" w:type="dxa"/>
                  <w:shd w:val="clear" w:color="auto" w:fill="auto"/>
                  <w:vAlign w:val="center"/>
                </w:tcPr>
                <w:p w14:paraId="2EE5EFF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F986AB9" w14:textId="77777777" w:rsidR="00793DF9" w:rsidRPr="00DD56DC" w:rsidRDefault="00793DF9" w:rsidP="00793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2020年　12月　18日</w:t>
                  </w:r>
                  <w:r>
                    <w:rPr>
                      <w:rFonts w:ascii="ＭＳ 明朝" w:eastAsia="ＭＳ 明朝" w:hAnsi="ＭＳ 明朝" w:cs="ＭＳ 明朝" w:hint="eastAsia"/>
                      <w:spacing w:val="6"/>
                      <w:kern w:val="0"/>
                      <w:szCs w:val="21"/>
                    </w:rPr>
                    <w:t>（初版）</w:t>
                  </w:r>
                </w:p>
                <w:p w14:paraId="5B84F955" w14:textId="2497A76F" w:rsidR="00D1302E" w:rsidRPr="00DD56DC" w:rsidRDefault="00793DF9" w:rsidP="00793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月　</w:t>
                  </w:r>
                  <w:r w:rsidR="00553821">
                    <w:rPr>
                      <w:rFonts w:ascii="ＭＳ 明朝" w:eastAsia="ＭＳ 明朝" w:hAnsi="ＭＳ 明朝" w:cs="ＭＳ 明朝" w:hint="eastAsia"/>
                      <w:spacing w:val="6"/>
                      <w:kern w:val="0"/>
                      <w:szCs w:val="21"/>
                    </w:rPr>
                    <w:t>1</w:t>
                  </w:r>
                  <w:r w:rsidR="0036066D">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日（第</w:t>
                  </w:r>
                  <w:r w:rsidR="00553821">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版）</w:t>
                  </w:r>
                </w:p>
              </w:tc>
            </w:tr>
            <w:tr w:rsidR="003F6005" w:rsidRPr="00DD56DC" w14:paraId="16746EC4" w14:textId="77777777" w:rsidTr="00DD56DC">
              <w:trPr>
                <w:trHeight w:val="707"/>
              </w:trPr>
              <w:tc>
                <w:tcPr>
                  <w:tcW w:w="2600" w:type="dxa"/>
                  <w:shd w:val="clear" w:color="auto" w:fill="auto"/>
                  <w:vAlign w:val="center"/>
                </w:tcPr>
                <w:p w14:paraId="101C4AB0" w14:textId="77777777" w:rsidR="003F6005" w:rsidRPr="00DD56DC" w:rsidRDefault="003F6005" w:rsidP="003F60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4AEF2D" w14:textId="77777777" w:rsidR="003F6005" w:rsidRPr="00DD56DC"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EB7">
                    <w:rPr>
                      <w:rFonts w:ascii="ＭＳ 明朝" w:eastAsia="ＭＳ 明朝" w:hAnsi="ＭＳ 明朝" w:cs="ＭＳ 明朝"/>
                      <w:spacing w:val="6"/>
                      <w:kern w:val="0"/>
                      <w:szCs w:val="21"/>
                    </w:rPr>
                    <w:t>https://www.terilogy.com/dx/index.html</w:t>
                  </w:r>
                </w:p>
                <w:p w14:paraId="1AC64E7E" w14:textId="77777777" w:rsid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EB7">
                    <w:rPr>
                      <w:rFonts w:ascii="ＭＳ 明朝" w:eastAsia="ＭＳ 明朝" w:hAnsi="ＭＳ 明朝" w:cs="ＭＳ 明朝" w:hint="eastAsia"/>
                      <w:spacing w:val="6"/>
                      <w:kern w:val="0"/>
                      <w:szCs w:val="21"/>
                    </w:rPr>
                    <w:t>関連資料</w:t>
                  </w:r>
                  <w:r>
                    <w:rPr>
                      <w:rFonts w:ascii="ＭＳ 明朝" w:eastAsia="ＭＳ 明朝" w:hAnsi="ＭＳ 明朝" w:cs="ＭＳ 明朝" w:hint="eastAsia"/>
                      <w:spacing w:val="6"/>
                      <w:kern w:val="0"/>
                      <w:szCs w:val="21"/>
                    </w:rPr>
                    <w:t>「</w:t>
                  </w:r>
                  <w:r w:rsidRPr="00C47EB7">
                    <w:rPr>
                      <w:rFonts w:ascii="ＭＳ 明朝" w:eastAsia="ＭＳ 明朝" w:hAnsi="ＭＳ 明朝" w:cs="ＭＳ 明朝" w:hint="eastAsia"/>
                      <w:spacing w:val="6"/>
                      <w:kern w:val="0"/>
                      <w:szCs w:val="21"/>
                    </w:rPr>
                    <w:t>デジタルトランスフォーメーション戦略</w:t>
                  </w:r>
                  <w:r>
                    <w:rPr>
                      <w:rFonts w:ascii="ＭＳ 明朝" w:eastAsia="ＭＳ 明朝" w:hAnsi="ＭＳ 明朝" w:cs="ＭＳ 明朝" w:hint="eastAsia"/>
                      <w:spacing w:val="6"/>
                      <w:kern w:val="0"/>
                      <w:szCs w:val="21"/>
                    </w:rPr>
                    <w:t>」</w:t>
                  </w:r>
                </w:p>
                <w:p w14:paraId="44BDF3A4" w14:textId="77777777" w:rsid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2F0B">
                    <w:rPr>
                      <w:rFonts w:ascii="ＭＳ 明朝" w:eastAsia="ＭＳ 明朝" w:hAnsi="ＭＳ 明朝" w:cs="ＭＳ 明朝"/>
                      <w:spacing w:val="6"/>
                      <w:kern w:val="0"/>
                      <w:szCs w:val="21"/>
                    </w:rPr>
                    <w:t>https://www.terilogy.com/wp/wp-content/uploads/2020/12/terilogy_dx_202012.pdf</w:t>
                  </w:r>
                </w:p>
                <w:p w14:paraId="63054F0C" w14:textId="77777777" w:rsidR="0046404B"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※PDF公開資料</w:t>
                  </w:r>
                </w:p>
                <w:p w14:paraId="060F5D21" w14:textId="766956AD" w:rsidR="0046404B" w:rsidRPr="00DD56DC" w:rsidRDefault="005F41C8" w:rsidP="0046404B">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4</w:t>
                  </w:r>
                  <w:r w:rsidR="003F6005">
                    <w:rPr>
                      <w:rFonts w:ascii="ＭＳ 明朝" w:eastAsia="ＭＳ 明朝" w:hAnsi="ＭＳ 明朝" w:cs="ＭＳ 明朝" w:hint="eastAsia"/>
                      <w:spacing w:val="6"/>
                      <w:kern w:val="0"/>
                      <w:szCs w:val="21"/>
                    </w:rPr>
                    <w:t>～2</w:t>
                  </w:r>
                  <w:r w:rsidR="0029691F">
                    <w:rPr>
                      <w:rFonts w:ascii="ＭＳ 明朝" w:eastAsia="ＭＳ 明朝" w:hAnsi="ＭＳ 明朝" w:cs="ＭＳ 明朝" w:hint="eastAsia"/>
                      <w:spacing w:val="6"/>
                      <w:kern w:val="0"/>
                      <w:szCs w:val="21"/>
                    </w:rPr>
                    <w:t>6</w:t>
                  </w:r>
                  <w:r w:rsidR="0046404B">
                    <w:rPr>
                      <w:rFonts w:ascii="ＭＳ 明朝" w:eastAsia="ＭＳ 明朝" w:hAnsi="ＭＳ 明朝" w:cs="ＭＳ 明朝" w:hint="eastAsia"/>
                      <w:spacing w:val="6"/>
                      <w:kern w:val="0"/>
                      <w:szCs w:val="21"/>
                    </w:rPr>
                    <w:t xml:space="preserve">　</w:t>
                  </w:r>
                  <w:r w:rsidR="0046404B" w:rsidRPr="0046404B">
                    <w:rPr>
                      <w:rFonts w:ascii="ＭＳ 明朝" w:eastAsia="ＭＳ 明朝" w:hAnsi="ＭＳ 明朝" w:cs="ＭＳ 明朝" w:hint="eastAsia"/>
                      <w:spacing w:val="6"/>
                      <w:kern w:val="0"/>
                      <w:szCs w:val="21"/>
                    </w:rPr>
                    <w:t>DX推進における具体的な取り組み</w:t>
                  </w:r>
                </w:p>
              </w:tc>
            </w:tr>
            <w:tr w:rsidR="003F6005" w:rsidRPr="00DD56DC" w14:paraId="1AB7BC54" w14:textId="77777777" w:rsidTr="00DD56DC">
              <w:trPr>
                <w:trHeight w:val="353"/>
              </w:trPr>
              <w:tc>
                <w:tcPr>
                  <w:tcW w:w="2600" w:type="dxa"/>
                  <w:shd w:val="clear" w:color="auto" w:fill="auto"/>
                  <w:vAlign w:val="center"/>
                </w:tcPr>
                <w:p w14:paraId="0BCA1C63" w14:textId="77777777" w:rsidR="003F6005" w:rsidRPr="00DD56DC" w:rsidRDefault="003F6005" w:rsidP="003F60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0D9F7F5" w14:textId="69618DA9" w:rsidR="00500C06" w:rsidRDefault="00500C06"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848A33" w14:textId="7C1B3A14" w:rsidR="00500C06" w:rsidRDefault="00500C06"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Pr="0029691F">
                    <w:rPr>
                      <w:rFonts w:ascii="ＭＳ 明朝" w:eastAsia="ＭＳ 明朝" w:hAnsi="ＭＳ 明朝" w:cs="ＭＳ 明朝" w:hint="eastAsia"/>
                      <w:spacing w:val="6"/>
                      <w:kern w:val="0"/>
                      <w:szCs w:val="21"/>
                    </w:rPr>
                    <w:t>マーケティング・オートメーションの導入・運用開始</w:t>
                  </w:r>
                </w:p>
                <w:p w14:paraId="79E82D2D" w14:textId="58EB7053" w:rsidR="00500C06" w:rsidRPr="0029691F" w:rsidRDefault="00500C06"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P.25</w:t>
                  </w:r>
                  <w:r>
                    <w:rPr>
                      <w:rFonts w:ascii="ＭＳ 明朝" w:eastAsia="ＭＳ 明朝" w:hAnsi="ＭＳ 明朝" w:cs="ＭＳ 明朝" w:hint="eastAsia"/>
                      <w:spacing w:val="6"/>
                      <w:kern w:val="0"/>
                      <w:szCs w:val="21"/>
                    </w:rPr>
                    <w:t>抜粋）</w:t>
                  </w:r>
                </w:p>
                <w:p w14:paraId="5B1A0AD0" w14:textId="5FC3AD91" w:rsidR="00500C06" w:rsidRPr="0029691F" w:rsidRDefault="00500C06"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9691F">
                    <w:rPr>
                      <w:rFonts w:ascii="ＭＳ 明朝" w:eastAsia="ＭＳ 明朝" w:hAnsi="ＭＳ 明朝" w:cs="ＭＳ 明朝" w:hint="eastAsia"/>
                      <w:spacing w:val="6"/>
                      <w:kern w:val="0"/>
                      <w:szCs w:val="21"/>
                    </w:rPr>
                    <w:t>顧客の購買行動データの分析と営業活動の効率化</w:t>
                  </w:r>
                </w:p>
                <w:p w14:paraId="111DA3F5" w14:textId="77777777" w:rsidR="00500C06" w:rsidRPr="0029691F" w:rsidRDefault="00500C06" w:rsidP="00500C06">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91F">
                    <w:rPr>
                      <w:rFonts w:ascii="ＭＳ 明朝" w:eastAsia="ＭＳ 明朝" w:hAnsi="ＭＳ 明朝" w:cs="ＭＳ 明朝" w:hint="eastAsia"/>
                      <w:spacing w:val="6"/>
                      <w:kern w:val="0"/>
                      <w:szCs w:val="21"/>
                    </w:rPr>
                    <w:t>弊社ウェブサイト上でお客様の行動データを収集し、分析を実施中</w:t>
                  </w:r>
                </w:p>
                <w:p w14:paraId="3927B20A" w14:textId="77777777" w:rsidR="00500C06" w:rsidRPr="0029691F" w:rsidRDefault="00500C06" w:rsidP="00500C06">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91F">
                    <w:rPr>
                      <w:rFonts w:ascii="ＭＳ 明朝" w:eastAsia="ＭＳ 明朝" w:hAnsi="ＭＳ 明朝" w:cs="ＭＳ 明朝" w:hint="eastAsia"/>
                      <w:spacing w:val="6"/>
                      <w:kern w:val="0"/>
                      <w:szCs w:val="21"/>
                    </w:rPr>
                    <w:t>将来的にはお客様のウェブサイト上での行動データを元に弊社製品・サービスの購入見込みの高いお客様を自動判定し、営業活動の自動化・効率化を実現予定</w:t>
                  </w:r>
                </w:p>
                <w:p w14:paraId="42E600C6" w14:textId="77777777" w:rsidR="00500C06" w:rsidRPr="0029691F" w:rsidRDefault="00500C06"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9691F">
                    <w:rPr>
                      <w:rFonts w:ascii="ＭＳ 明朝" w:eastAsia="ＭＳ 明朝" w:hAnsi="ＭＳ 明朝" w:cs="ＭＳ 明朝" w:hint="eastAsia"/>
                      <w:spacing w:val="6"/>
                      <w:kern w:val="0"/>
                      <w:szCs w:val="21"/>
                    </w:rPr>
                    <w:t xml:space="preserve">　　（https://cloudsolution.terilogy.com/）</w:t>
                  </w:r>
                </w:p>
                <w:p w14:paraId="25D88BF4" w14:textId="62C1B1E0" w:rsidR="0046404B" w:rsidRDefault="0046404B"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DFBEA1" w14:textId="711B5F13" w:rsidR="00500C06" w:rsidRPr="00500C06" w:rsidRDefault="00500C06"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sidRPr="00500C06">
                    <w:rPr>
                      <w:rFonts w:ascii="ＭＳ 明朝" w:eastAsia="ＭＳ 明朝" w:hAnsi="ＭＳ 明朝" w:cs="ＭＳ 明朝" w:hint="eastAsia"/>
                      <w:spacing w:val="6"/>
                      <w:kern w:val="0"/>
                      <w:szCs w:val="21"/>
                    </w:rPr>
                    <w:t>アンサーボットによるオンライン製品サポートの強化</w:t>
                  </w:r>
                </w:p>
                <w:p w14:paraId="53EFB8D7" w14:textId="4499F066" w:rsidR="00500C06" w:rsidRPr="00500C06" w:rsidRDefault="00500C06" w:rsidP="00500C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（P.25抜粋）</w:t>
                  </w:r>
                </w:p>
                <w:p w14:paraId="166CF0BB" w14:textId="0A2E3F98" w:rsidR="00500C06" w:rsidRDefault="00500C06" w:rsidP="00500C06">
                  <w:pPr>
                    <w:suppressAutoHyphens/>
                    <w:kinsoku w:val="0"/>
                    <w:overflowPunct w:val="0"/>
                    <w:adjustRightInd w:val="0"/>
                    <w:spacing w:afterLines="50" w:after="120" w:line="238" w:lineRule="exact"/>
                    <w:ind w:leftChars="49" w:left="327"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00C06">
                    <w:rPr>
                      <w:rFonts w:ascii="ＭＳ 明朝" w:eastAsia="ＭＳ 明朝" w:hAnsi="ＭＳ 明朝" w:cs="ＭＳ 明朝" w:hint="eastAsia"/>
                      <w:spacing w:val="6"/>
                      <w:kern w:val="0"/>
                      <w:szCs w:val="21"/>
                    </w:rPr>
                    <w:t>顧客満足度の向上を目指し、お客様お問い合わせ情報をデータ化することにより、サポート対応の自動化を推進</w:t>
                  </w:r>
                </w:p>
                <w:p w14:paraId="210F5318" w14:textId="77777777" w:rsidR="00500C06" w:rsidRDefault="00500C06" w:rsidP="00500C06">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C06">
                    <w:rPr>
                      <w:rFonts w:ascii="ＭＳ 明朝" w:eastAsia="ＭＳ 明朝" w:hAnsi="ＭＳ 明朝" w:cs="ＭＳ 明朝" w:hint="eastAsia"/>
                      <w:spacing w:val="6"/>
                      <w:kern w:val="0"/>
                      <w:szCs w:val="21"/>
                    </w:rPr>
                    <w:t>お問い合わせデータを分析することより、以下の取り組みを実施</w:t>
                  </w:r>
                </w:p>
                <w:p w14:paraId="47254C50" w14:textId="0F17AC67" w:rsidR="00500C06" w:rsidRDefault="00500C06" w:rsidP="00500C06">
                  <w:pPr>
                    <w:numPr>
                      <w:ilvl w:val="1"/>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C06">
                    <w:rPr>
                      <w:rFonts w:ascii="ＭＳ 明朝" w:eastAsia="ＭＳ 明朝" w:hAnsi="ＭＳ 明朝" w:cs="ＭＳ 明朝" w:hint="eastAsia"/>
                      <w:spacing w:val="6"/>
                      <w:kern w:val="0"/>
                      <w:szCs w:val="21"/>
                    </w:rPr>
                    <w:t>より適切な自動回答が行えるよう回答データを最適化</w:t>
                  </w:r>
                </w:p>
                <w:p w14:paraId="1A3D97DA" w14:textId="2FA2161F" w:rsidR="00500C06" w:rsidRDefault="00500C06" w:rsidP="00500C06">
                  <w:pPr>
                    <w:numPr>
                      <w:ilvl w:val="1"/>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C06">
                    <w:rPr>
                      <w:rFonts w:ascii="ＭＳ 明朝" w:eastAsia="ＭＳ 明朝" w:hAnsi="ＭＳ 明朝" w:cs="ＭＳ 明朝" w:hint="eastAsia"/>
                      <w:spacing w:val="6"/>
                      <w:kern w:val="0"/>
                      <w:szCs w:val="21"/>
                    </w:rPr>
                    <w:t>サポート対応自動化に対応する製品・サービスおよびお問い合わせ種別の拡充</w:t>
                  </w:r>
                </w:p>
                <w:p w14:paraId="7837699E" w14:textId="5A690A44" w:rsidR="00500C06" w:rsidRDefault="00500C06" w:rsidP="00500C06">
                  <w:pPr>
                    <w:numPr>
                      <w:ilvl w:val="1"/>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0C06">
                    <w:rPr>
                      <w:rFonts w:ascii="ＭＳ 明朝" w:eastAsia="ＭＳ 明朝" w:hAnsi="ＭＳ 明朝" w:cs="ＭＳ 明朝" w:hint="eastAsia"/>
                      <w:spacing w:val="6"/>
                      <w:kern w:val="0"/>
                      <w:szCs w:val="21"/>
                    </w:rPr>
                    <w:t>お問い合わせ・ご要望の多い課題を基にご提供製品・サービスの改善を実施</w:t>
                  </w:r>
                </w:p>
                <w:p w14:paraId="677335EE" w14:textId="23AA7EA6" w:rsidR="00500C06" w:rsidRPr="00500C06" w:rsidRDefault="00500C06" w:rsidP="00500C06">
                  <w:pPr>
                    <w:numPr>
                      <w:ilvl w:val="1"/>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sidRPr="00500C06">
                    <w:rPr>
                      <w:rFonts w:ascii="ＭＳ 明朝" w:eastAsia="ＭＳ 明朝" w:hAnsi="ＭＳ 明朝" w:cs="ＭＳ 明朝" w:hint="eastAsia"/>
                      <w:spacing w:val="6"/>
                      <w:kern w:val="0"/>
                      <w:szCs w:val="21"/>
                    </w:rPr>
                    <w:t>お問い合わせデータ分析結果を基にお客様のニーズと弊社シーズを結びつけ新サービスの開発を実施</w:t>
                  </w:r>
                </w:p>
                <w:p w14:paraId="4B18346F" w14:textId="387E5B47" w:rsidR="00952896" w:rsidRDefault="00952896"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p>
                <w:p w14:paraId="727126AE" w14:textId="31962F0E" w:rsidR="00500C06" w:rsidRDefault="00500C06"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bCs/>
                      <w:spacing w:val="6"/>
                      <w:kern w:val="0"/>
                      <w:szCs w:val="21"/>
                    </w:rPr>
                    <mc:AlternateContent>
                      <mc:Choice Requires="w16se">
                        <w16se:symEx w16se:font="ＭＳ 明朝" w16se:char="2462"/>
                      </mc:Choice>
                      <mc:Fallback>
                        <w:t>③</w:t>
                      </mc:Fallback>
                    </mc:AlternateContent>
                  </w:r>
                  <w:r w:rsidRPr="0029691F">
                    <w:rPr>
                      <w:rFonts w:ascii="ＭＳ 明朝" w:eastAsia="ＭＳ 明朝" w:hAnsi="ＭＳ 明朝" w:cs="ＭＳ 明朝" w:hint="eastAsia"/>
                      <w:spacing w:val="6"/>
                      <w:kern w:val="0"/>
                      <w:szCs w:val="21"/>
                    </w:rPr>
                    <w:t>セキュリティ監視・運用の自動化サービスの提供</w:t>
                  </w:r>
                </w:p>
                <w:p w14:paraId="6442BF67" w14:textId="085070DE" w:rsidR="00BC7C35" w:rsidRPr="005F41C8" w:rsidRDefault="0046404B"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bCs/>
                      <w:spacing w:val="6"/>
                      <w:kern w:val="0"/>
                      <w:szCs w:val="21"/>
                    </w:rPr>
                  </w:pPr>
                  <w:r>
                    <w:rPr>
                      <w:rFonts w:ascii="ＭＳ 明朝" w:eastAsia="ＭＳ 明朝" w:hAnsi="ＭＳ 明朝" w:cs="ＭＳ 明朝" w:hint="eastAsia"/>
                      <w:bCs/>
                      <w:spacing w:val="6"/>
                      <w:kern w:val="0"/>
                      <w:szCs w:val="21"/>
                    </w:rPr>
                    <w:t>（</w:t>
                  </w:r>
                  <w:r w:rsidR="00553821">
                    <w:rPr>
                      <w:rFonts w:ascii="ＭＳ 明朝" w:eastAsia="ＭＳ 明朝" w:hAnsi="ＭＳ 明朝" w:cs="ＭＳ 明朝"/>
                      <w:bCs/>
                      <w:spacing w:val="6"/>
                      <w:kern w:val="0"/>
                      <w:szCs w:val="21"/>
                    </w:rPr>
                    <w:t>P.24</w:t>
                  </w:r>
                  <w:r w:rsidR="00553821">
                    <w:rPr>
                      <w:rFonts w:ascii="ＭＳ 明朝" w:eastAsia="ＭＳ 明朝" w:hAnsi="ＭＳ 明朝" w:cs="ＭＳ 明朝" w:hint="eastAsia"/>
                      <w:bCs/>
                      <w:spacing w:val="6"/>
                      <w:kern w:val="0"/>
                      <w:szCs w:val="21"/>
                    </w:rPr>
                    <w:t>抜粋</w:t>
                  </w:r>
                  <w:r>
                    <w:rPr>
                      <w:rFonts w:ascii="ＭＳ 明朝" w:eastAsia="ＭＳ 明朝" w:hAnsi="ＭＳ 明朝" w:cs="ＭＳ 明朝" w:hint="eastAsia"/>
                      <w:bCs/>
                      <w:spacing w:val="6"/>
                      <w:kern w:val="0"/>
                      <w:szCs w:val="21"/>
                    </w:rPr>
                    <w:t>）</w:t>
                  </w:r>
                </w:p>
                <w:p w14:paraId="395DECE2" w14:textId="77777777" w:rsidR="0046404B" w:rsidRDefault="0029691F" w:rsidP="0046404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29691F">
                    <w:rPr>
                      <w:rFonts w:ascii="ＭＳ 明朝" w:eastAsia="ＭＳ 明朝" w:hAnsi="ＭＳ 明朝" w:cs="ＭＳ 明朝" w:hint="eastAsia"/>
                      <w:spacing w:val="6"/>
                      <w:kern w:val="0"/>
                      <w:szCs w:val="21"/>
                    </w:rPr>
                    <w:t>・クラウドSIEMをデータ分析プラットフォームとして、ログ/アラートデータの機械学習、相関分析を行いセキュリティ監視の自動化サービス開発</w:t>
                  </w:r>
                </w:p>
                <w:p w14:paraId="6AE29577" w14:textId="77777777" w:rsidR="0046404B" w:rsidRDefault="0046404B" w:rsidP="0046404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14:paraId="72EBC8E0" w14:textId="62F4F833" w:rsidR="00500C06" w:rsidRPr="0046404B" w:rsidRDefault="0046404B" w:rsidP="0046404B">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4C326129" w14:textId="5FD5BA8B" w:rsidR="0046404B" w:rsidRDefault="00476ECD" w:rsidP="009528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w:t>
                  </w:r>
                  <w:r w:rsidR="00952896">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2"/>
                      </mc:Choice>
                      <mc:Fallback>
                        <w:t>③</w:t>
                      </mc:Fallback>
                    </mc:AlternateContent>
                  </w:r>
                  <w:r w:rsidR="00952896">
                    <w:rPr>
                      <w:rFonts w:ascii="ＭＳ 明朝" w:eastAsia="ＭＳ 明朝" w:hAnsi="ＭＳ 明朝" w:cs="ＭＳ 明朝" w:hint="eastAsia"/>
                      <w:spacing w:val="6"/>
                      <w:kern w:val="0"/>
                      <w:szCs w:val="21"/>
                    </w:rPr>
                    <w:t>の取り組みに関しては、</w:t>
                  </w:r>
                  <w:r w:rsidR="00E02891">
                    <w:rPr>
                      <w:rFonts w:ascii="ＭＳ 明朝" w:eastAsia="ＭＳ 明朝" w:hAnsi="ＭＳ 明朝" w:cs="ＭＳ 明朝" w:hint="eastAsia"/>
                      <w:spacing w:val="6"/>
                      <w:kern w:val="0"/>
                      <w:szCs w:val="21"/>
                    </w:rPr>
                    <w:t>弊社</w:t>
                  </w:r>
                  <w:r w:rsidR="0046404B">
                    <w:rPr>
                      <w:rFonts w:ascii="ＭＳ 明朝" w:eastAsia="ＭＳ 明朝" w:hAnsi="ＭＳ 明朝" w:cs="ＭＳ 明朝" w:hint="eastAsia"/>
                      <w:spacing w:val="6"/>
                      <w:kern w:val="0"/>
                      <w:szCs w:val="21"/>
                    </w:rPr>
                    <w:t>セキュリティ対策の向上および省力化の取り組み</w:t>
                  </w:r>
                  <w:r w:rsidR="00E02891">
                    <w:rPr>
                      <w:rFonts w:ascii="ＭＳ 明朝" w:eastAsia="ＭＳ 明朝" w:hAnsi="ＭＳ 明朝" w:cs="ＭＳ 明朝" w:hint="eastAsia"/>
                      <w:spacing w:val="6"/>
                      <w:kern w:val="0"/>
                      <w:szCs w:val="21"/>
                    </w:rPr>
                    <w:t>の延長</w:t>
                  </w:r>
                  <w:r w:rsidR="00952896">
                    <w:rPr>
                      <w:rFonts w:ascii="ＭＳ 明朝" w:eastAsia="ＭＳ 明朝" w:hAnsi="ＭＳ 明朝" w:cs="ＭＳ 明朝" w:hint="eastAsia"/>
                      <w:spacing w:val="6"/>
                      <w:kern w:val="0"/>
                      <w:szCs w:val="21"/>
                    </w:rPr>
                    <w:t>として、</w:t>
                  </w:r>
                  <w:r w:rsidR="00E02891">
                    <w:rPr>
                      <w:rFonts w:ascii="ＭＳ 明朝" w:eastAsia="ＭＳ 明朝" w:hAnsi="ＭＳ 明朝" w:cs="ＭＳ 明朝" w:hint="eastAsia"/>
                      <w:spacing w:val="6"/>
                      <w:kern w:val="0"/>
                      <w:szCs w:val="21"/>
                    </w:rPr>
                    <w:t>「</w:t>
                  </w:r>
                  <w:r w:rsidR="00E02891" w:rsidRPr="00C47EB7">
                    <w:rPr>
                      <w:rFonts w:ascii="ＭＳ 明朝" w:eastAsia="ＭＳ 明朝" w:hAnsi="ＭＳ 明朝" w:cs="ＭＳ 明朝" w:hint="eastAsia"/>
                      <w:spacing w:val="6"/>
                      <w:kern w:val="0"/>
                      <w:szCs w:val="21"/>
                    </w:rPr>
                    <w:t>デジタルトランスフォーメーション戦略</w:t>
                  </w:r>
                  <w:r w:rsidR="00E02891">
                    <w:rPr>
                      <w:rFonts w:ascii="ＭＳ 明朝" w:eastAsia="ＭＳ 明朝" w:hAnsi="ＭＳ 明朝" w:cs="ＭＳ 明朝" w:hint="eastAsia"/>
                      <w:spacing w:val="6"/>
                      <w:kern w:val="0"/>
                      <w:szCs w:val="21"/>
                    </w:rPr>
                    <w:t>」P.</w:t>
                  </w:r>
                  <w:r w:rsidR="00E02891">
                    <w:rPr>
                      <w:rFonts w:ascii="ＭＳ 明朝" w:eastAsia="ＭＳ 明朝" w:hAnsi="ＭＳ 明朝" w:cs="ＭＳ 明朝"/>
                      <w:spacing w:val="6"/>
                      <w:kern w:val="0"/>
                      <w:szCs w:val="21"/>
                    </w:rPr>
                    <w:t>21</w:t>
                  </w:r>
                  <w:r w:rsidR="00E02891">
                    <w:rPr>
                      <w:rFonts w:ascii="ＭＳ 明朝" w:eastAsia="ＭＳ 明朝" w:hAnsi="ＭＳ 明朝" w:cs="ＭＳ 明朝" w:hint="eastAsia"/>
                      <w:spacing w:val="6"/>
                      <w:kern w:val="0"/>
                      <w:szCs w:val="21"/>
                    </w:rPr>
                    <w:t>掲載の「自社におけるデータ活用によりノウハウを獲得し</w:t>
                  </w:r>
                  <w:r w:rsidR="00E02891" w:rsidRPr="00E02891">
                    <w:rPr>
                      <w:rFonts w:ascii="ＭＳ 明朝" w:eastAsia="ＭＳ 明朝" w:hAnsi="ＭＳ 明朝" w:cs="ＭＳ 明朝" w:hint="eastAsia"/>
                      <w:spacing w:val="6"/>
                      <w:kern w:val="0"/>
                      <w:szCs w:val="21"/>
                    </w:rPr>
                    <w:t>、外部への価値提供による収益化に活かしていく方針</w:t>
                  </w:r>
                  <w:r w:rsidR="00E02891">
                    <w:rPr>
                      <w:rFonts w:ascii="ＭＳ 明朝" w:eastAsia="ＭＳ 明朝" w:hAnsi="ＭＳ 明朝" w:cs="ＭＳ 明朝" w:hint="eastAsia"/>
                      <w:spacing w:val="6"/>
                      <w:kern w:val="0"/>
                      <w:szCs w:val="21"/>
                    </w:rPr>
                    <w:t>」の具体的な取り組みとなります。</w:t>
                  </w:r>
                </w:p>
                <w:p w14:paraId="6A069CBC" w14:textId="77D5F5BE" w:rsidR="005F41C8" w:rsidRPr="005F41C8" w:rsidRDefault="005F41C8" w:rsidP="002969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F6005" w:rsidRPr="00DD56DC" w14:paraId="7C4B3C74" w14:textId="77777777" w:rsidTr="00DD56DC">
              <w:trPr>
                <w:trHeight w:val="697"/>
              </w:trPr>
              <w:tc>
                <w:tcPr>
                  <w:tcW w:w="2600" w:type="dxa"/>
                  <w:shd w:val="clear" w:color="auto" w:fill="auto"/>
                  <w:vAlign w:val="center"/>
                </w:tcPr>
                <w:p w14:paraId="15C0A8CD" w14:textId="77777777" w:rsidR="003F6005" w:rsidRPr="00DD56DC" w:rsidRDefault="003F6005" w:rsidP="003F600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657CE89" w14:textId="77777777" w:rsidR="003F6005" w:rsidRPr="00DD56DC"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取締役会承認済</w:t>
                  </w:r>
                </w:p>
                <w:p w14:paraId="1652A9DD" w14:textId="77777777" w:rsidR="003F6005" w:rsidRPr="00DD56DC"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D5B1EA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4F2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DAFDBF7" w14:textId="77777777" w:rsidTr="00DD56DC">
              <w:trPr>
                <w:trHeight w:val="707"/>
              </w:trPr>
              <w:tc>
                <w:tcPr>
                  <w:tcW w:w="2600" w:type="dxa"/>
                  <w:shd w:val="clear" w:color="auto" w:fill="auto"/>
                  <w:vAlign w:val="center"/>
                </w:tcPr>
                <w:p w14:paraId="47D434A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0488A9" w14:textId="77777777" w:rsidR="003F6005" w:rsidRPr="00DD56DC"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EB7">
                    <w:rPr>
                      <w:rFonts w:ascii="ＭＳ 明朝" w:eastAsia="ＭＳ 明朝" w:hAnsi="ＭＳ 明朝" w:cs="ＭＳ 明朝"/>
                      <w:spacing w:val="6"/>
                      <w:kern w:val="0"/>
                      <w:szCs w:val="21"/>
                    </w:rPr>
                    <w:t>https://www.terilogy.com/dx/index.html</w:t>
                  </w:r>
                </w:p>
                <w:p w14:paraId="6BFBC64F" w14:textId="77777777" w:rsid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7EB7">
                    <w:rPr>
                      <w:rFonts w:ascii="ＭＳ 明朝" w:eastAsia="ＭＳ 明朝" w:hAnsi="ＭＳ 明朝" w:cs="ＭＳ 明朝" w:hint="eastAsia"/>
                      <w:spacing w:val="6"/>
                      <w:kern w:val="0"/>
                      <w:szCs w:val="21"/>
                    </w:rPr>
                    <w:t>関連資料</w:t>
                  </w:r>
                  <w:r>
                    <w:rPr>
                      <w:rFonts w:ascii="ＭＳ 明朝" w:eastAsia="ＭＳ 明朝" w:hAnsi="ＭＳ 明朝" w:cs="ＭＳ 明朝" w:hint="eastAsia"/>
                      <w:spacing w:val="6"/>
                      <w:kern w:val="0"/>
                      <w:szCs w:val="21"/>
                    </w:rPr>
                    <w:t>「</w:t>
                  </w:r>
                  <w:r w:rsidRPr="00C47EB7">
                    <w:rPr>
                      <w:rFonts w:ascii="ＭＳ 明朝" w:eastAsia="ＭＳ 明朝" w:hAnsi="ＭＳ 明朝" w:cs="ＭＳ 明朝" w:hint="eastAsia"/>
                      <w:spacing w:val="6"/>
                      <w:kern w:val="0"/>
                      <w:szCs w:val="21"/>
                    </w:rPr>
                    <w:t>デジタルトランスフォーメーション戦略</w:t>
                  </w:r>
                  <w:r>
                    <w:rPr>
                      <w:rFonts w:ascii="ＭＳ 明朝" w:eastAsia="ＭＳ 明朝" w:hAnsi="ＭＳ 明朝" w:cs="ＭＳ 明朝" w:hint="eastAsia"/>
                      <w:spacing w:val="6"/>
                      <w:kern w:val="0"/>
                      <w:szCs w:val="21"/>
                    </w:rPr>
                    <w:t>」</w:t>
                  </w:r>
                </w:p>
                <w:p w14:paraId="34F3BBE9" w14:textId="77777777" w:rsid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2F0B">
                    <w:rPr>
                      <w:rFonts w:ascii="ＭＳ 明朝" w:eastAsia="ＭＳ 明朝" w:hAnsi="ＭＳ 明朝" w:cs="ＭＳ 明朝"/>
                      <w:spacing w:val="6"/>
                      <w:kern w:val="0"/>
                      <w:szCs w:val="21"/>
                    </w:rPr>
                    <w:t>https://www.terilogy.com/wp/wp-content/uploads/2020/12/terilogy_dx_202012.pdf</w:t>
                  </w:r>
                </w:p>
                <w:p w14:paraId="1FB987FE" w14:textId="77777777" w:rsidR="00447602"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3124">
                    <w:rPr>
                      <w:rFonts w:ascii="ＭＳ 明朝" w:eastAsia="ＭＳ 明朝" w:hAnsi="ＭＳ 明朝" w:cs="ＭＳ 明朝" w:hint="eastAsia"/>
                      <w:spacing w:val="6"/>
                      <w:kern w:val="0"/>
                      <w:szCs w:val="21"/>
                    </w:rPr>
                    <w:t>※PDF公開資料</w:t>
                  </w:r>
                </w:p>
                <w:p w14:paraId="135061B9" w14:textId="7BEC1FA2" w:rsidR="00447602" w:rsidRDefault="009D79FE" w:rsidP="004476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w:t>
                  </w:r>
                  <w:r w:rsidR="00476ECD">
                    <w:rPr>
                      <w:rFonts w:ascii="ＭＳ 明朝" w:eastAsia="ＭＳ 明朝" w:hAnsi="ＭＳ 明朝" w:cs="ＭＳ 明朝" w:hint="eastAsia"/>
                      <w:spacing w:val="6"/>
                      <w:kern w:val="0"/>
                      <w:szCs w:val="21"/>
                    </w:rPr>
                    <w:t>7</w:t>
                  </w:r>
                  <w:r w:rsidR="003F6005" w:rsidRPr="00C53124">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3</w:t>
                  </w:r>
                  <w:r w:rsidR="00B02A54">
                    <w:rPr>
                      <w:rFonts w:ascii="ＭＳ 明朝" w:eastAsia="ＭＳ 明朝" w:hAnsi="ＭＳ 明朝" w:cs="ＭＳ 明朝" w:hint="eastAsia"/>
                      <w:spacing w:val="6"/>
                      <w:kern w:val="0"/>
                      <w:szCs w:val="21"/>
                    </w:rPr>
                    <w:t>1</w:t>
                  </w:r>
                  <w:r w:rsidR="003F6005" w:rsidRPr="00C53124">
                    <w:rPr>
                      <w:rFonts w:ascii="ＭＳ 明朝" w:eastAsia="ＭＳ 明朝" w:hAnsi="ＭＳ 明朝" w:cs="ＭＳ 明朝" w:hint="eastAsia"/>
                      <w:spacing w:val="6"/>
                      <w:kern w:val="0"/>
                      <w:szCs w:val="21"/>
                    </w:rPr>
                    <w:t xml:space="preserve"> DX推進体制</w:t>
                  </w:r>
                </w:p>
                <w:p w14:paraId="59F9C2B7" w14:textId="4594EFA9" w:rsidR="00D1302E" w:rsidRPr="00DD56DC" w:rsidRDefault="009D79FE" w:rsidP="004476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447602">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3</w:t>
                  </w:r>
                  <w:r w:rsidR="00B02A54">
                    <w:rPr>
                      <w:rFonts w:ascii="ＭＳ 明朝" w:eastAsia="ＭＳ 明朝" w:hAnsi="ＭＳ 明朝" w:cs="ＭＳ 明朝" w:hint="eastAsia"/>
                      <w:spacing w:val="6"/>
                      <w:kern w:val="0"/>
                      <w:szCs w:val="21"/>
                    </w:rPr>
                    <w:t>2</w:t>
                  </w:r>
                  <w:r w:rsidR="003F6005" w:rsidRPr="00C5312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3</w:t>
                  </w:r>
                  <w:r w:rsidR="00B02A54">
                    <w:rPr>
                      <w:rFonts w:ascii="ＭＳ 明朝" w:eastAsia="ＭＳ 明朝" w:hAnsi="ＭＳ 明朝" w:cs="ＭＳ 明朝" w:hint="eastAsia"/>
                      <w:spacing w:val="6"/>
                      <w:kern w:val="0"/>
                      <w:szCs w:val="21"/>
                    </w:rPr>
                    <w:t>8</w:t>
                  </w:r>
                  <w:r w:rsidR="003F6005" w:rsidRPr="00C53124">
                    <w:rPr>
                      <w:rFonts w:ascii="ＭＳ 明朝" w:eastAsia="ＭＳ 明朝" w:hAnsi="ＭＳ 明朝" w:cs="ＭＳ 明朝" w:hint="eastAsia"/>
                      <w:spacing w:val="6"/>
                      <w:kern w:val="0"/>
                      <w:szCs w:val="21"/>
                    </w:rPr>
                    <w:t xml:space="preserve"> 人材育成</w:t>
                  </w:r>
                </w:p>
              </w:tc>
            </w:tr>
            <w:tr w:rsidR="00D1302E" w:rsidRPr="00DD56DC" w14:paraId="4447BECD" w14:textId="77777777" w:rsidTr="00DD56DC">
              <w:trPr>
                <w:trHeight w:val="697"/>
              </w:trPr>
              <w:tc>
                <w:tcPr>
                  <w:tcW w:w="2600" w:type="dxa"/>
                  <w:shd w:val="clear" w:color="auto" w:fill="auto"/>
                  <w:vAlign w:val="center"/>
                </w:tcPr>
                <w:p w14:paraId="3E968BB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539059A" w14:textId="77777777" w:rsidR="00B91092"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技術統括部が推進部隊となりDX戦略を牽引する役割を担う形である。同部門はクラウド、ネットワーク、セキュリティ、ソフトウェア開発技術を有し、ビジネス開発を行っていく部門となる。営業部門、管理部門にはDX推進担当を選任し、全社横断で情報共有、各施策を推進していく。</w:t>
                  </w:r>
                </w:p>
                <w:p w14:paraId="179898A6" w14:textId="77777777" w:rsidR="00B91092"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24D884" w14:textId="77777777" w:rsidR="00B91092" w:rsidRPr="00EF69C3"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9C3">
                    <w:rPr>
                      <w:rFonts w:ascii="ＭＳ 明朝" w:eastAsia="ＭＳ 明朝" w:hAnsi="ＭＳ 明朝" w:cs="ＭＳ 明朝" w:hint="eastAsia"/>
                      <w:spacing w:val="6"/>
                      <w:kern w:val="0"/>
                      <w:szCs w:val="21"/>
                    </w:rPr>
                    <w:t>人材育成・確保に関する事項に</w:t>
                  </w:r>
                  <w:r>
                    <w:rPr>
                      <w:rFonts w:ascii="ＭＳ 明朝" w:eastAsia="ＭＳ 明朝" w:hAnsi="ＭＳ 明朝" w:cs="ＭＳ 明朝" w:hint="eastAsia"/>
                      <w:spacing w:val="6"/>
                      <w:kern w:val="0"/>
                      <w:szCs w:val="21"/>
                    </w:rPr>
                    <w:t>関しては、以下を行っている。</w:t>
                  </w:r>
                </w:p>
                <w:p w14:paraId="24933358" w14:textId="77777777" w:rsidR="00B91092"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9C3">
                    <w:rPr>
                      <w:rFonts w:ascii="ＭＳ 明朝" w:eastAsia="ＭＳ 明朝" w:hAnsi="ＭＳ 明朝" w:cs="ＭＳ 明朝" w:hint="eastAsia"/>
                      <w:spacing w:val="6"/>
                      <w:kern w:val="0"/>
                      <w:szCs w:val="21"/>
                    </w:rPr>
                    <w:t>・必要な人材の要件</w:t>
                  </w:r>
                  <w:r>
                    <w:rPr>
                      <w:rFonts w:ascii="ＭＳ 明朝" w:eastAsia="ＭＳ 明朝" w:hAnsi="ＭＳ 明朝" w:cs="ＭＳ 明朝" w:hint="eastAsia"/>
                      <w:spacing w:val="6"/>
                      <w:kern w:val="0"/>
                      <w:szCs w:val="21"/>
                    </w:rPr>
                    <w:t>の定義</w:t>
                  </w:r>
                </w:p>
                <w:p w14:paraId="3E258651" w14:textId="77777777" w:rsidR="00B91092" w:rsidRPr="00EF69C3"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・必要な人材の要件</w:t>
                  </w:r>
                  <w:r w:rsidRPr="00EF69C3">
                    <w:rPr>
                      <w:rFonts w:ascii="ＭＳ 明朝" w:eastAsia="ＭＳ 明朝" w:hAnsi="ＭＳ 明朝" w:cs="ＭＳ 明朝" w:hint="eastAsia"/>
                      <w:spacing w:val="6"/>
                      <w:kern w:val="0"/>
                      <w:szCs w:val="21"/>
                    </w:rPr>
                    <w:t>に対する育成プランの考え方を定義</w:t>
                  </w:r>
                </w:p>
                <w:p w14:paraId="409EB8FA" w14:textId="77777777" w:rsidR="00B91092" w:rsidRPr="00EF69C3"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9C3">
                    <w:rPr>
                      <w:rFonts w:ascii="ＭＳ 明朝" w:eastAsia="ＭＳ 明朝" w:hAnsi="ＭＳ 明朝" w:cs="ＭＳ 明朝" w:hint="eastAsia"/>
                      <w:spacing w:val="6"/>
                      <w:kern w:val="0"/>
                      <w:szCs w:val="21"/>
                    </w:rPr>
                    <w:t>・上記に付随し、DX人材に必要なスキルセットを定義</w:t>
                  </w:r>
                </w:p>
                <w:p w14:paraId="242B29B6" w14:textId="77777777" w:rsidR="00B91092" w:rsidRPr="00EF69C3"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9C3">
                    <w:rPr>
                      <w:rFonts w:ascii="ＭＳ 明朝" w:eastAsia="ＭＳ 明朝" w:hAnsi="ＭＳ 明朝" w:cs="ＭＳ 明朝" w:hint="eastAsia"/>
                      <w:spacing w:val="6"/>
                      <w:kern w:val="0"/>
                      <w:szCs w:val="21"/>
                    </w:rPr>
                    <w:t>・関連する資格取得の奨励</w:t>
                  </w:r>
                </w:p>
                <w:p w14:paraId="05A37FA1" w14:textId="26EBEB42" w:rsidR="00EF69C3" w:rsidRDefault="00B91092" w:rsidP="00B91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69C3">
                    <w:rPr>
                      <w:rFonts w:ascii="ＭＳ 明朝" w:eastAsia="ＭＳ 明朝" w:hAnsi="ＭＳ 明朝" w:cs="ＭＳ 明朝" w:hint="eastAsia"/>
                      <w:spacing w:val="6"/>
                      <w:kern w:val="0"/>
                      <w:szCs w:val="21"/>
                    </w:rPr>
                    <w:t>・関連する社内研修、外部研修の実施</w:t>
                  </w:r>
                </w:p>
                <w:p w14:paraId="1571A807" w14:textId="3A87C529" w:rsidR="00EF69C3" w:rsidRPr="00DD56DC" w:rsidRDefault="00EF69C3" w:rsidP="00EF69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F6FA96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C2693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6CFA4DBC" w14:textId="77777777" w:rsidTr="00DD56DC">
              <w:trPr>
                <w:trHeight w:val="707"/>
              </w:trPr>
              <w:tc>
                <w:tcPr>
                  <w:tcW w:w="2600" w:type="dxa"/>
                  <w:shd w:val="clear" w:color="auto" w:fill="auto"/>
                  <w:vAlign w:val="center"/>
                </w:tcPr>
                <w:p w14:paraId="424C82C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050986F"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spacing w:val="6"/>
                      <w:kern w:val="0"/>
                      <w:szCs w:val="21"/>
                    </w:rPr>
                    <w:t>https://www.terilogy.com/dx/index.html</w:t>
                  </w:r>
                </w:p>
                <w:p w14:paraId="1EF4B690"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関連資料「デジタルトランスフォーメーション戦略」</w:t>
                  </w:r>
                </w:p>
                <w:p w14:paraId="2D0C7CCB"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spacing w:val="6"/>
                      <w:kern w:val="0"/>
                      <w:szCs w:val="21"/>
                    </w:rPr>
                    <w:t>https://www.terilogy.com/wp/wp-content/uploads/2020/12/terilogy_dx_202012.pdf</w:t>
                  </w:r>
                </w:p>
                <w:p w14:paraId="39F7A824" w14:textId="0F2560E6" w:rsidR="00D1302E" w:rsidRPr="00DD56DC" w:rsidRDefault="003F6005" w:rsidP="005F41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※PDF公開資料 データ活用方針、ITシステムのデジタル化</w:t>
                  </w:r>
                  <w:r w:rsidR="00476ECD">
                    <w:rPr>
                      <w:rFonts w:ascii="ＭＳ 明朝" w:eastAsia="ＭＳ 明朝" w:hAnsi="ＭＳ 明朝" w:cs="ＭＳ 明朝" w:hint="eastAsia"/>
                      <w:spacing w:val="6"/>
                      <w:kern w:val="0"/>
                      <w:szCs w:val="21"/>
                    </w:rPr>
                    <w:t>、投資方針</w:t>
                  </w:r>
                  <w:r w:rsidR="005F41C8">
                    <w:rPr>
                      <w:rFonts w:ascii="ＭＳ 明朝" w:eastAsia="ＭＳ 明朝" w:hAnsi="ＭＳ 明朝" w:cs="ＭＳ 明朝" w:hint="eastAsia"/>
                      <w:spacing w:val="6"/>
                      <w:kern w:val="0"/>
                      <w:szCs w:val="21"/>
                    </w:rPr>
                    <w:t xml:space="preserve"> P.</w:t>
                  </w:r>
                  <w:r w:rsidR="005F41C8">
                    <w:rPr>
                      <w:rFonts w:ascii="ＭＳ 明朝" w:eastAsia="ＭＳ 明朝" w:hAnsi="ＭＳ 明朝" w:cs="ＭＳ 明朝"/>
                      <w:spacing w:val="6"/>
                      <w:kern w:val="0"/>
                      <w:szCs w:val="21"/>
                    </w:rPr>
                    <w:t>21</w:t>
                  </w:r>
                  <w:r w:rsidRPr="003F6005">
                    <w:rPr>
                      <w:rFonts w:ascii="ＭＳ 明朝" w:eastAsia="ＭＳ 明朝" w:hAnsi="ＭＳ 明朝" w:cs="ＭＳ 明朝" w:hint="eastAsia"/>
                      <w:spacing w:val="6"/>
                      <w:kern w:val="0"/>
                      <w:szCs w:val="21"/>
                    </w:rPr>
                    <w:t>～2</w:t>
                  </w:r>
                  <w:r w:rsidR="005F41C8">
                    <w:rPr>
                      <w:rFonts w:ascii="ＭＳ 明朝" w:eastAsia="ＭＳ 明朝" w:hAnsi="ＭＳ 明朝" w:cs="ＭＳ 明朝"/>
                      <w:spacing w:val="6"/>
                      <w:kern w:val="0"/>
                      <w:szCs w:val="21"/>
                    </w:rPr>
                    <w:t>3</w:t>
                  </w:r>
                </w:p>
              </w:tc>
            </w:tr>
            <w:tr w:rsidR="00D1302E" w:rsidRPr="00DD56DC" w14:paraId="6F83BA05" w14:textId="77777777" w:rsidTr="00DD56DC">
              <w:trPr>
                <w:trHeight w:val="697"/>
              </w:trPr>
              <w:tc>
                <w:tcPr>
                  <w:tcW w:w="2600" w:type="dxa"/>
                  <w:shd w:val="clear" w:color="auto" w:fill="auto"/>
                  <w:vAlign w:val="center"/>
                </w:tcPr>
                <w:p w14:paraId="59850B4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2789AD2" w14:textId="38C9DDCC" w:rsidR="00D1302E"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自社におけるデータ活用によりノウハウを獲得し、外部への価値提供による収益化に活かしていく方針、情報処理技術に関しては、クラウド上の情報基盤（SaaS/PaaS）およびオープンフレームワークを採用していく方針となる。ITシステム環境に関しては、クラウドバイデフォルトの原則に基づき、PaaS、SaaS移行は順調に進捗している</w:t>
                  </w:r>
                  <w:r w:rsidR="00965096">
                    <w:rPr>
                      <w:rFonts w:ascii="ＭＳ 明朝" w:eastAsia="ＭＳ 明朝" w:hAnsi="ＭＳ 明朝" w:cs="ＭＳ 明朝" w:hint="eastAsia"/>
                      <w:spacing w:val="6"/>
                      <w:kern w:val="0"/>
                      <w:szCs w:val="21"/>
                    </w:rPr>
                    <w:t>が、いくつか今後の整備対象になるものが存在する（データ活用基盤、</w:t>
                  </w:r>
                  <w:r w:rsidR="00965096" w:rsidRPr="00965096">
                    <w:rPr>
                      <w:rFonts w:ascii="ＭＳ 明朝" w:eastAsia="ＭＳ 明朝" w:hAnsi="ＭＳ 明朝" w:cs="ＭＳ 明朝" w:hint="eastAsia"/>
                      <w:spacing w:val="6"/>
                      <w:kern w:val="0"/>
                      <w:szCs w:val="21"/>
                    </w:rPr>
                    <w:t>OT/CPS脅威検知システム</w:t>
                  </w:r>
                  <w:r w:rsidRPr="003F6005">
                    <w:rPr>
                      <w:rFonts w:ascii="ＭＳ 明朝" w:eastAsia="ＭＳ 明朝" w:hAnsi="ＭＳ 明朝" w:cs="ＭＳ 明朝" w:hint="eastAsia"/>
                      <w:spacing w:val="6"/>
                      <w:kern w:val="0"/>
                      <w:szCs w:val="21"/>
                    </w:rPr>
                    <w:t>など）</w:t>
                  </w:r>
                </w:p>
                <w:p w14:paraId="2D9FBC4E" w14:textId="77777777" w:rsidR="00447602" w:rsidRDefault="004476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67026A" w14:textId="137C9653" w:rsidR="00447602" w:rsidRDefault="0044760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1732AA6F" w14:textId="77777777" w:rsidR="005F41C8" w:rsidRDefault="005F41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なお、戦略推進の上では、P.2</w:t>
                  </w:r>
                  <w:r w:rsidRPr="00965096">
                    <w:rPr>
                      <w:rFonts w:ascii="ＭＳ 明朝" w:eastAsia="ＭＳ 明朝" w:hAnsi="ＭＳ 明朝" w:cs="ＭＳ 明朝"/>
                      <w:spacing w:val="6"/>
                      <w:kern w:val="0"/>
                      <w:szCs w:val="21"/>
                    </w:rPr>
                    <w:t>2</w:t>
                  </w:r>
                  <w:r w:rsidRPr="00965096">
                    <w:rPr>
                      <w:rFonts w:ascii="ＭＳ 明朝" w:eastAsia="ＭＳ 明朝" w:hAnsi="ＭＳ 明朝" w:cs="ＭＳ 明朝" w:hint="eastAsia"/>
                      <w:spacing w:val="6"/>
                      <w:kern w:val="0"/>
                      <w:szCs w:val="21"/>
                    </w:rPr>
                    <w:t>に掲載の「データ活用基盤」、「マーケティング・オートメーション」が、戦略の実行に不可欠な「新規事業創出・顧客の創造を行うための、統計分析や人工知能（機械学習・深層学習）によるデータ分析および提供」の仕組みを実現する上で、重要なシステム、サービスとなっている。</w:t>
                  </w:r>
                </w:p>
                <w:p w14:paraId="224C9884" w14:textId="28030710" w:rsidR="00476ECD" w:rsidRPr="00965096" w:rsidRDefault="00476E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B84494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FB0AC6"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lastRenderedPageBreak/>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E02AA51" w14:textId="77777777" w:rsidTr="00DD56DC">
              <w:trPr>
                <w:trHeight w:val="707"/>
              </w:trPr>
              <w:tc>
                <w:tcPr>
                  <w:tcW w:w="2600" w:type="dxa"/>
                  <w:shd w:val="clear" w:color="auto" w:fill="auto"/>
                  <w:vAlign w:val="center"/>
                </w:tcPr>
                <w:p w14:paraId="15D8FE5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0A1E9C1" w14:textId="0EE7FA98" w:rsidR="00D1302E" w:rsidRPr="00DD56DC"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株式会社テリロジー　（企業ホームページ）</w:t>
                  </w:r>
                </w:p>
                <w:p w14:paraId="1E917A04"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72A9B116" w14:textId="77777777" w:rsidTr="00DD56DC">
              <w:trPr>
                <w:trHeight w:val="697"/>
              </w:trPr>
              <w:tc>
                <w:tcPr>
                  <w:tcW w:w="2600" w:type="dxa"/>
                  <w:shd w:val="clear" w:color="auto" w:fill="auto"/>
                  <w:vAlign w:val="center"/>
                </w:tcPr>
                <w:p w14:paraId="574CCE7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4FD4F6AF" w14:textId="77777777" w:rsidR="00793DF9" w:rsidRPr="00DD56DC" w:rsidRDefault="00793DF9" w:rsidP="00793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2020年　12月　18日</w:t>
                  </w:r>
                  <w:r>
                    <w:rPr>
                      <w:rFonts w:ascii="ＭＳ 明朝" w:eastAsia="ＭＳ 明朝" w:hAnsi="ＭＳ 明朝" w:cs="ＭＳ 明朝" w:hint="eastAsia"/>
                      <w:spacing w:val="6"/>
                      <w:kern w:val="0"/>
                      <w:szCs w:val="21"/>
                    </w:rPr>
                    <w:t>（初版）</w:t>
                  </w:r>
                </w:p>
                <w:p w14:paraId="03DDE513" w14:textId="49B6C2D7" w:rsidR="003F6005" w:rsidRPr="00DD56DC" w:rsidRDefault="00793DF9" w:rsidP="00793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2</w:t>
                  </w:r>
                  <w:r>
                    <w:rPr>
                      <w:rFonts w:ascii="ＭＳ 明朝" w:eastAsia="ＭＳ 明朝" w:hAnsi="ＭＳ 明朝" w:cs="ＭＳ 明朝" w:hint="eastAsia"/>
                      <w:spacing w:val="6"/>
                      <w:kern w:val="0"/>
                      <w:szCs w:val="21"/>
                    </w:rPr>
                    <w:t xml:space="preserve">月　</w:t>
                  </w:r>
                  <w:r w:rsidR="00476ECD">
                    <w:rPr>
                      <w:rFonts w:ascii="ＭＳ 明朝" w:eastAsia="ＭＳ 明朝" w:hAnsi="ＭＳ 明朝" w:cs="ＭＳ 明朝" w:hint="eastAsia"/>
                      <w:spacing w:val="6"/>
                      <w:kern w:val="0"/>
                      <w:szCs w:val="21"/>
                    </w:rPr>
                    <w:t>1</w:t>
                  </w:r>
                  <w:r w:rsidR="009547B1">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日（第</w:t>
                  </w:r>
                  <w:r w:rsidR="00476ECD">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版）</w:t>
                  </w:r>
                </w:p>
              </w:tc>
            </w:tr>
            <w:tr w:rsidR="00D1302E" w:rsidRPr="00DD56DC" w14:paraId="1A3FAD07" w14:textId="77777777" w:rsidTr="00DD56DC">
              <w:trPr>
                <w:trHeight w:val="707"/>
              </w:trPr>
              <w:tc>
                <w:tcPr>
                  <w:tcW w:w="2600" w:type="dxa"/>
                  <w:shd w:val="clear" w:color="auto" w:fill="auto"/>
                  <w:vAlign w:val="center"/>
                </w:tcPr>
                <w:p w14:paraId="72FB991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9EAB915"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spacing w:val="6"/>
                      <w:kern w:val="0"/>
                      <w:szCs w:val="21"/>
                    </w:rPr>
                    <w:t>https://www.terilogy.com/dx/index.html</w:t>
                  </w:r>
                </w:p>
                <w:p w14:paraId="1CCB409C"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関連資料「デジタルトランスフォーメーション戦略」</w:t>
                  </w:r>
                </w:p>
                <w:p w14:paraId="3C7A5C51" w14:textId="77777777" w:rsidR="003F6005" w:rsidRPr="003F6005"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spacing w:val="6"/>
                      <w:kern w:val="0"/>
                      <w:szCs w:val="21"/>
                    </w:rPr>
                    <w:t>https://www.terilogy.com/wp/wp-content/uploads/2020/12/terilogy_dx_202012.pdf</w:t>
                  </w:r>
                </w:p>
                <w:p w14:paraId="3587150F" w14:textId="27E35960" w:rsidR="00D1302E" w:rsidRPr="00DD56DC" w:rsidRDefault="003F6005" w:rsidP="006732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※PDF公開資料 P.3</w:t>
                  </w:r>
                  <w:r w:rsidR="00476ECD">
                    <w:rPr>
                      <w:rFonts w:ascii="ＭＳ 明朝" w:eastAsia="ＭＳ 明朝" w:hAnsi="ＭＳ 明朝" w:cs="ＭＳ 明朝"/>
                      <w:spacing w:val="6"/>
                      <w:kern w:val="0"/>
                      <w:szCs w:val="21"/>
                    </w:rPr>
                    <w:t>9</w:t>
                  </w:r>
                  <w:r w:rsidRPr="003F6005">
                    <w:rPr>
                      <w:rFonts w:ascii="ＭＳ 明朝" w:eastAsia="ＭＳ 明朝" w:hAnsi="ＭＳ 明朝" w:cs="ＭＳ 明朝" w:hint="eastAsia"/>
                      <w:spacing w:val="6"/>
                      <w:kern w:val="0"/>
                      <w:szCs w:val="21"/>
                    </w:rPr>
                    <w:t>～</w:t>
                  </w:r>
                  <w:r w:rsidR="00476ECD">
                    <w:rPr>
                      <w:rFonts w:ascii="ＭＳ 明朝" w:eastAsia="ＭＳ 明朝" w:hAnsi="ＭＳ 明朝" w:cs="ＭＳ 明朝"/>
                      <w:spacing w:val="6"/>
                      <w:kern w:val="0"/>
                      <w:szCs w:val="21"/>
                    </w:rPr>
                    <w:t>42</w:t>
                  </w:r>
                  <w:r w:rsidRPr="003F6005">
                    <w:rPr>
                      <w:rFonts w:ascii="ＭＳ 明朝" w:eastAsia="ＭＳ 明朝" w:hAnsi="ＭＳ 明朝" w:cs="ＭＳ 明朝" w:hint="eastAsia"/>
                      <w:spacing w:val="6"/>
                      <w:kern w:val="0"/>
                      <w:szCs w:val="21"/>
                    </w:rPr>
                    <w:t xml:space="preserve"> DX推進指標、</w:t>
                  </w:r>
                  <w:r w:rsidR="00476ECD">
                    <w:rPr>
                      <w:rFonts w:ascii="ＭＳ 明朝" w:eastAsia="ＭＳ 明朝" w:hAnsi="ＭＳ 明朝" w:cs="ＭＳ 明朝" w:hint="eastAsia"/>
                      <w:spacing w:val="6"/>
                      <w:kern w:val="0"/>
                      <w:szCs w:val="21"/>
                    </w:rPr>
                    <w:t>P.</w:t>
                  </w:r>
                  <w:r w:rsidR="00476ECD">
                    <w:rPr>
                      <w:rFonts w:ascii="ＭＳ 明朝" w:eastAsia="ＭＳ 明朝" w:hAnsi="ＭＳ 明朝" w:cs="ＭＳ 明朝"/>
                      <w:spacing w:val="6"/>
                      <w:kern w:val="0"/>
                      <w:szCs w:val="21"/>
                    </w:rPr>
                    <w:t>30</w:t>
                  </w:r>
                  <w:r w:rsidRPr="003F6005">
                    <w:rPr>
                      <w:rFonts w:ascii="ＭＳ 明朝" w:eastAsia="ＭＳ 明朝" w:hAnsi="ＭＳ 明朝" w:cs="ＭＳ 明朝" w:hint="eastAsia"/>
                      <w:spacing w:val="6"/>
                      <w:kern w:val="0"/>
                      <w:szCs w:val="21"/>
                    </w:rPr>
                    <w:t xml:space="preserve"> 管理体制</w:t>
                  </w:r>
                </w:p>
              </w:tc>
            </w:tr>
            <w:tr w:rsidR="00D1302E" w:rsidRPr="00DD56DC" w14:paraId="7B5A42CC" w14:textId="77777777" w:rsidTr="00DD56DC">
              <w:trPr>
                <w:trHeight w:val="697"/>
              </w:trPr>
              <w:tc>
                <w:tcPr>
                  <w:tcW w:w="2600" w:type="dxa"/>
                  <w:shd w:val="clear" w:color="auto" w:fill="auto"/>
                  <w:vAlign w:val="center"/>
                </w:tcPr>
                <w:p w14:paraId="17DDB17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7952179" w14:textId="77777777" w:rsidR="00D1302E"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005">
                    <w:rPr>
                      <w:rFonts w:ascii="ＭＳ 明朝" w:eastAsia="ＭＳ 明朝" w:hAnsi="ＭＳ 明朝" w:cs="ＭＳ 明朝" w:hint="eastAsia"/>
                      <w:spacing w:val="6"/>
                      <w:kern w:val="0"/>
                      <w:szCs w:val="21"/>
                    </w:rPr>
                    <w:t>DX戦略推進の成熟度を定義し、定性評価指標、定量評価指標を定めている。DX戦略管理体制を定義し、運営、価値測定、改善企画の立案と実行といったフィードバックループを行う管理体制を敷いている。</w:t>
                  </w:r>
                </w:p>
                <w:p w14:paraId="4091C3E1" w14:textId="48AC4632" w:rsidR="00965096" w:rsidRPr="00965096"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具体的な指標としては、PDF公開資料の</w:t>
                  </w:r>
                  <w:r w:rsidR="0067326F">
                    <w:rPr>
                      <w:rFonts w:ascii="ＭＳ 明朝" w:eastAsia="ＭＳ 明朝" w:hAnsi="ＭＳ 明朝" w:cs="ＭＳ 明朝" w:hint="eastAsia"/>
                      <w:spacing w:val="6"/>
                      <w:kern w:val="0"/>
                      <w:szCs w:val="21"/>
                    </w:rPr>
                    <w:t>P</w:t>
                  </w:r>
                  <w:r w:rsidR="00476ECD">
                    <w:rPr>
                      <w:rFonts w:ascii="ＭＳ 明朝" w:eastAsia="ＭＳ 明朝" w:hAnsi="ＭＳ 明朝" w:cs="ＭＳ 明朝"/>
                      <w:spacing w:val="6"/>
                      <w:kern w:val="0"/>
                      <w:szCs w:val="21"/>
                    </w:rPr>
                    <w:t>42</w:t>
                  </w:r>
                  <w:r w:rsidRPr="00965096">
                    <w:rPr>
                      <w:rFonts w:ascii="ＭＳ 明朝" w:eastAsia="ＭＳ 明朝" w:hAnsi="ＭＳ 明朝" w:cs="ＭＳ 明朝" w:hint="eastAsia"/>
                      <w:spacing w:val="6"/>
                      <w:kern w:val="0"/>
                      <w:szCs w:val="21"/>
                    </w:rPr>
                    <w:t>・DX推進指標にある以下の項目としている。</w:t>
                  </w:r>
                </w:p>
                <w:p w14:paraId="331462F5" w14:textId="77777777" w:rsidR="00965096" w:rsidRPr="00965096"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・事業スピード（意思決定から市場提供までの期間）</w:t>
                  </w:r>
                </w:p>
                <w:p w14:paraId="30253123" w14:textId="77777777" w:rsidR="00965096" w:rsidRPr="00965096"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・事業成長性（売上高、営業利益率）</w:t>
                  </w:r>
                </w:p>
                <w:p w14:paraId="1DDAE748" w14:textId="77777777" w:rsidR="00965096" w:rsidRPr="00965096"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・顧客満足度</w:t>
                  </w:r>
                </w:p>
                <w:p w14:paraId="71E76748" w14:textId="77777777" w:rsidR="00965096" w:rsidRPr="00965096"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・業務効率化（デジタル技術で効率化した業務数）</w:t>
                  </w:r>
                </w:p>
                <w:p w14:paraId="557222DA" w14:textId="77777777" w:rsidR="00965096" w:rsidRPr="00965096"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・人材育成（クラウド、セキュリティ、人工知能などの有資格者比率）</w:t>
                  </w:r>
                </w:p>
                <w:p w14:paraId="16AFDC0A" w14:textId="334EAD62" w:rsidR="00965096"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5E4D02" w14:textId="324F2B1A" w:rsidR="00447602" w:rsidRPr="00965096" w:rsidRDefault="00447602"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5E303B27" w14:textId="7399331D" w:rsidR="00965096" w:rsidRPr="00DD56DC" w:rsidRDefault="00965096" w:rsidP="009650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65096">
                    <w:rPr>
                      <w:rFonts w:ascii="ＭＳ 明朝" w:eastAsia="ＭＳ 明朝" w:hAnsi="ＭＳ 明朝" w:cs="ＭＳ 明朝" w:hint="eastAsia"/>
                      <w:spacing w:val="6"/>
                      <w:kern w:val="0"/>
                      <w:szCs w:val="21"/>
                    </w:rPr>
                    <w:t>データ分析・活用を推進することで事業スピードが向上し、その結果として事業成長性が向上するものと考えている。また、データ活用基盤やデジタル技術の活用においては、今までと異なるスキルセットが必要不可欠であり、戦略遂行に必要なその人材育成・確保も重要な事項として位置付けている。</w:t>
                  </w:r>
                </w:p>
              </w:tc>
            </w:tr>
          </w:tbl>
          <w:p w14:paraId="50C1811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817E36"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CAB3E79" w14:textId="77777777" w:rsidTr="00DD56DC">
              <w:trPr>
                <w:trHeight w:val="697"/>
              </w:trPr>
              <w:tc>
                <w:tcPr>
                  <w:tcW w:w="2600" w:type="dxa"/>
                  <w:shd w:val="clear" w:color="auto" w:fill="auto"/>
                  <w:vAlign w:val="center"/>
                </w:tcPr>
                <w:p w14:paraId="44D39BF5" w14:textId="77777777" w:rsidR="00D1302E" w:rsidRPr="006C4C0D"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C0D">
                    <w:rPr>
                      <w:rFonts w:ascii="ＭＳ 明朝" w:eastAsia="ＭＳ 明朝" w:hAnsi="ＭＳ 明朝" w:cs="ＭＳ 明朝" w:hint="eastAsia"/>
                      <w:spacing w:val="6"/>
                      <w:kern w:val="0"/>
                      <w:szCs w:val="21"/>
                    </w:rPr>
                    <w:t>発信日</w:t>
                  </w:r>
                </w:p>
              </w:tc>
              <w:tc>
                <w:tcPr>
                  <w:tcW w:w="5890" w:type="dxa"/>
                  <w:shd w:val="clear" w:color="auto" w:fill="auto"/>
                </w:tcPr>
                <w:p w14:paraId="152A089B" w14:textId="03DD1A91" w:rsidR="00D1302E" w:rsidRPr="006C4C0D"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C0D">
                    <w:rPr>
                      <w:rFonts w:ascii="ＭＳ 明朝" w:eastAsia="ＭＳ 明朝" w:hAnsi="ＭＳ 明朝" w:cs="ＭＳ 明朝" w:hint="eastAsia"/>
                      <w:spacing w:val="6"/>
                      <w:kern w:val="0"/>
                      <w:szCs w:val="21"/>
                    </w:rPr>
                    <w:t>2020年　12月　22日</w:t>
                  </w:r>
                  <w:r w:rsidR="00EF0225">
                    <w:rPr>
                      <w:rFonts w:ascii="ＭＳ 明朝" w:eastAsia="ＭＳ 明朝" w:hAnsi="ＭＳ 明朝" w:cs="ＭＳ 明朝" w:hint="eastAsia"/>
                      <w:spacing w:val="6"/>
                      <w:kern w:val="0"/>
                      <w:szCs w:val="21"/>
                    </w:rPr>
                    <w:t>(</w:t>
                  </w:r>
                  <w:r w:rsidR="00EF0225">
                    <w:rPr>
                      <w:rFonts w:ascii="ＭＳ 明朝" w:eastAsia="ＭＳ 明朝" w:hAnsi="ＭＳ 明朝" w:cs="ＭＳ 明朝"/>
                      <w:spacing w:val="6"/>
                      <w:kern w:val="0"/>
                      <w:szCs w:val="21"/>
                    </w:rPr>
                    <w:t>DX</w:t>
                  </w:r>
                  <w:r w:rsidR="00EF0225">
                    <w:rPr>
                      <w:rFonts w:ascii="ＭＳ 明朝" w:eastAsia="ＭＳ 明朝" w:hAnsi="ＭＳ 明朝" w:cs="ＭＳ 明朝" w:hint="eastAsia"/>
                      <w:spacing w:val="6"/>
                      <w:kern w:val="0"/>
                      <w:szCs w:val="21"/>
                    </w:rPr>
                    <w:t>認定取得時</w:t>
                  </w:r>
                  <w:r w:rsidR="00EF0225">
                    <w:rPr>
                      <w:rFonts w:ascii="ＭＳ 明朝" w:eastAsia="ＭＳ 明朝" w:hAnsi="ＭＳ 明朝" w:cs="ＭＳ 明朝"/>
                      <w:spacing w:val="6"/>
                      <w:kern w:val="0"/>
                      <w:szCs w:val="21"/>
                    </w:rPr>
                    <w:t>)</w:t>
                  </w:r>
                </w:p>
                <w:p w14:paraId="4433C056" w14:textId="77777777" w:rsidR="00EF0225" w:rsidRDefault="00EF0225" w:rsidP="00EF0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w:t>
                  </w:r>
                  <w:r w:rsidRPr="006C4C0D">
                    <w:rPr>
                      <w:rFonts w:ascii="ＭＳ 明朝" w:eastAsia="ＭＳ 明朝" w:hAnsi="ＭＳ 明朝" w:cs="ＭＳ 明朝" w:hint="eastAsia"/>
                      <w:spacing w:val="6"/>
                      <w:kern w:val="0"/>
                      <w:szCs w:val="21"/>
                    </w:rPr>
                    <w:t xml:space="preserve">　12月　</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3</w:t>
                  </w:r>
                  <w:r w:rsidRPr="006C4C0D">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推進状況公開</w:t>
                  </w:r>
                  <w:r>
                    <w:rPr>
                      <w:rFonts w:ascii="ＭＳ 明朝" w:eastAsia="ＭＳ 明朝" w:hAnsi="ＭＳ 明朝" w:cs="ＭＳ 明朝"/>
                      <w:spacing w:val="6"/>
                      <w:kern w:val="0"/>
                      <w:szCs w:val="21"/>
                    </w:rPr>
                    <w:t>)</w:t>
                  </w:r>
                </w:p>
                <w:p w14:paraId="40DA2ADD" w14:textId="37F3C765" w:rsidR="00793DF9" w:rsidRPr="00793DF9" w:rsidRDefault="00793DF9" w:rsidP="00793D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w:t>
                  </w:r>
                  <w:r>
                    <w:rPr>
                      <w:rFonts w:ascii="ＭＳ 明朝" w:eastAsia="ＭＳ 明朝" w:hAnsi="ＭＳ 明朝" w:cs="ＭＳ 明朝" w:hint="eastAsia"/>
                      <w:spacing w:val="6"/>
                      <w:kern w:val="0"/>
                      <w:szCs w:val="21"/>
                    </w:rPr>
                    <w:t>3年</w:t>
                  </w:r>
                  <w:r w:rsidRPr="006C4C0D">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 xml:space="preserve"> </w:t>
                  </w:r>
                  <w:r w:rsidRPr="006C4C0D">
                    <w:rPr>
                      <w:rFonts w:ascii="ＭＳ 明朝" w:eastAsia="ＭＳ 明朝" w:hAnsi="ＭＳ 明朝" w:cs="ＭＳ 明朝" w:hint="eastAsia"/>
                      <w:spacing w:val="6"/>
                      <w:kern w:val="0"/>
                      <w:szCs w:val="21"/>
                    </w:rPr>
                    <w:t xml:space="preserve">2月　</w:t>
                  </w:r>
                  <w:r w:rsidR="00476ECD">
                    <w:rPr>
                      <w:rFonts w:ascii="ＭＳ 明朝" w:eastAsia="ＭＳ 明朝" w:hAnsi="ＭＳ 明朝" w:cs="ＭＳ 明朝"/>
                      <w:spacing w:val="6"/>
                      <w:kern w:val="0"/>
                      <w:szCs w:val="21"/>
                    </w:rPr>
                    <w:t>1</w:t>
                  </w:r>
                  <w:r w:rsidR="009547B1">
                    <w:rPr>
                      <w:rFonts w:ascii="ＭＳ 明朝" w:eastAsia="ＭＳ 明朝" w:hAnsi="ＭＳ 明朝" w:cs="ＭＳ 明朝" w:hint="eastAsia"/>
                      <w:spacing w:val="6"/>
                      <w:kern w:val="0"/>
                      <w:szCs w:val="21"/>
                    </w:rPr>
                    <w:t>7</w:t>
                  </w:r>
                  <w:r w:rsidRPr="006C4C0D">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推進取り組み最新状況反映</w:t>
                  </w:r>
                  <w:r>
                    <w:rPr>
                      <w:rFonts w:ascii="ＭＳ 明朝" w:eastAsia="ＭＳ 明朝" w:hAnsi="ＭＳ 明朝" w:cs="ＭＳ 明朝"/>
                      <w:spacing w:val="6"/>
                      <w:kern w:val="0"/>
                      <w:szCs w:val="21"/>
                    </w:rPr>
                    <w:t>)</w:t>
                  </w:r>
                </w:p>
              </w:tc>
            </w:tr>
            <w:tr w:rsidR="00D1302E" w:rsidRPr="00DD56DC" w14:paraId="30F26E3A" w14:textId="77777777" w:rsidTr="00DD56DC">
              <w:trPr>
                <w:trHeight w:val="707"/>
              </w:trPr>
              <w:tc>
                <w:tcPr>
                  <w:tcW w:w="2600" w:type="dxa"/>
                  <w:shd w:val="clear" w:color="auto" w:fill="auto"/>
                  <w:vAlign w:val="center"/>
                </w:tcPr>
                <w:p w14:paraId="208867CC" w14:textId="77777777" w:rsidR="00D1302E" w:rsidRPr="006C4C0D" w:rsidRDefault="00D1302E" w:rsidP="00C3670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C4C0D">
                    <w:rPr>
                      <w:rFonts w:ascii="ＭＳ 明朝" w:eastAsia="ＭＳ 明朝" w:hAnsi="ＭＳ 明朝" w:cs="ＭＳ 明朝" w:hint="eastAsia"/>
                      <w:spacing w:val="6"/>
                      <w:kern w:val="0"/>
                      <w:szCs w:val="21"/>
                    </w:rPr>
                    <w:t>発信方法</w:t>
                  </w:r>
                </w:p>
              </w:tc>
              <w:tc>
                <w:tcPr>
                  <w:tcW w:w="5890" w:type="dxa"/>
                  <w:shd w:val="clear" w:color="auto" w:fill="auto"/>
                </w:tcPr>
                <w:p w14:paraId="53E10895"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C0D">
                    <w:rPr>
                      <w:rFonts w:ascii="ＭＳ 明朝" w:eastAsia="ＭＳ 明朝" w:hAnsi="ＭＳ 明朝" w:cs="ＭＳ 明朝" w:hint="eastAsia"/>
                      <w:spacing w:val="6"/>
                      <w:kern w:val="0"/>
                      <w:szCs w:val="21"/>
                    </w:rPr>
                    <w:t>企業ホームページにDX特設ページを</w:t>
                  </w:r>
                  <w:r>
                    <w:rPr>
                      <w:rFonts w:ascii="ＭＳ 明朝" w:eastAsia="ＭＳ 明朝" w:hAnsi="ＭＳ 明朝" w:cs="ＭＳ 明朝" w:hint="eastAsia"/>
                      <w:spacing w:val="6"/>
                      <w:kern w:val="0"/>
                      <w:szCs w:val="21"/>
                    </w:rPr>
                    <w:t>設置</w:t>
                  </w:r>
                  <w:r w:rsidRPr="006C4C0D">
                    <w:rPr>
                      <w:rFonts w:ascii="ＭＳ 明朝" w:eastAsia="ＭＳ 明朝" w:hAnsi="ＭＳ 明朝" w:cs="ＭＳ 明朝" w:hint="eastAsia"/>
                      <w:spacing w:val="6"/>
                      <w:kern w:val="0"/>
                      <w:szCs w:val="21"/>
                    </w:rPr>
                    <w:t>、当社のDX戦略資料をPDF形式で掲示。</w:t>
                  </w:r>
                </w:p>
                <w:p w14:paraId="7B131D4F"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資料「デジタルトランスフォーメーション戦略」にビジョン・戦略・推進体制・人材育成方針と進捗・DX推進指標目標値と進捗・DX推進課題と取り組みおよび進捗状況を公表している。</w:t>
                  </w:r>
                </w:p>
                <w:p w14:paraId="27585018" w14:textId="77777777" w:rsidR="000941AB" w:rsidRPr="006C4C0D"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4C0D">
                    <w:rPr>
                      <w:rFonts w:ascii="ＭＳ 明朝" w:eastAsia="ＭＳ 明朝" w:hAnsi="ＭＳ 明朝" w:cs="ＭＳ 明朝" w:hint="eastAsia"/>
                      <w:spacing w:val="6"/>
                      <w:kern w:val="0"/>
                      <w:szCs w:val="21"/>
                    </w:rPr>
                    <w:t>DX特設ページ</w:t>
                  </w:r>
                  <w:r>
                    <w:rPr>
                      <w:rFonts w:ascii="ＭＳ 明朝" w:eastAsia="ＭＳ 明朝" w:hAnsi="ＭＳ 明朝" w:cs="ＭＳ 明朝" w:hint="eastAsia"/>
                      <w:spacing w:val="6"/>
                      <w:kern w:val="0"/>
                      <w:szCs w:val="21"/>
                    </w:rPr>
                    <w:t>】</w:t>
                  </w:r>
                </w:p>
                <w:p w14:paraId="02056DE2"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F0225">
                    <w:rPr>
                      <w:rFonts w:ascii="ＭＳ 明朝" w:eastAsia="ＭＳ 明朝" w:hAnsi="ＭＳ 明朝" w:cs="ＭＳ 明朝"/>
                      <w:spacing w:val="6"/>
                      <w:kern w:val="0"/>
                      <w:szCs w:val="21"/>
                    </w:rPr>
                    <w:t>https://www.terilogy.com/dx/index.html</w:t>
                  </w:r>
                </w:p>
                <w:p w14:paraId="25551D51"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C4C0D">
                    <w:rPr>
                      <w:rFonts w:ascii="ＭＳ 明朝" w:eastAsia="ＭＳ 明朝" w:hAnsi="ＭＳ 明朝" w:cs="ＭＳ 明朝" w:hint="eastAsia"/>
                      <w:spacing w:val="6"/>
                      <w:kern w:val="0"/>
                      <w:szCs w:val="21"/>
                    </w:rPr>
                    <w:t>当社のDX戦略資料</w:t>
                  </w:r>
                  <w:r>
                    <w:rPr>
                      <w:rFonts w:ascii="ＭＳ 明朝" w:eastAsia="ＭＳ 明朝" w:hAnsi="ＭＳ 明朝" w:cs="ＭＳ 明朝" w:hint="eastAsia"/>
                      <w:spacing w:val="6"/>
                      <w:kern w:val="0"/>
                      <w:szCs w:val="21"/>
                    </w:rPr>
                    <w:t>】</w:t>
                  </w:r>
                </w:p>
                <w:p w14:paraId="4D527854" w14:textId="77777777" w:rsidR="000941AB" w:rsidRPr="006C4C0D"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C0D">
                    <w:rPr>
                      <w:rFonts w:ascii="ＭＳ 明朝" w:eastAsia="ＭＳ 明朝" w:hAnsi="ＭＳ 明朝" w:cs="ＭＳ 明朝" w:hint="eastAsia"/>
                      <w:spacing w:val="6"/>
                      <w:kern w:val="0"/>
                      <w:szCs w:val="21"/>
                    </w:rPr>
                    <w:t>「デジタルトランスフォーメーション戦略」</w:t>
                  </w:r>
                </w:p>
                <w:p w14:paraId="6FDF1F6E"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C4C0D">
                    <w:rPr>
                      <w:rFonts w:ascii="ＭＳ 明朝" w:eastAsia="ＭＳ 明朝" w:hAnsi="ＭＳ 明朝" w:cs="ＭＳ 明朝"/>
                      <w:spacing w:val="6"/>
                      <w:kern w:val="0"/>
                      <w:szCs w:val="21"/>
                    </w:rPr>
                    <w:t>https://www.terilogy.com/wp/wp-content/uploads/2020/12/terilogy_dx_202012.pdf</w:t>
                  </w:r>
                </w:p>
                <w:p w14:paraId="5DC5B4E6"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B9B1CD"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Segoe UI Emoji" w:eastAsia="Segoe UI Emoji" w:hAnsi="Segoe UI Emoji" w:cs="Segoe UI Emoji" w:hint="eastAsia"/>
                      <w:spacing w:val="6"/>
                      <w:kern w:val="0"/>
                      <w:szCs w:val="21"/>
                    </w:rPr>
                    <w:t>■</w:t>
                  </w:r>
                  <w:r>
                    <w:rPr>
                      <w:rFonts w:ascii="ＭＳ 明朝" w:eastAsia="ＭＳ 明朝" w:hAnsi="ＭＳ 明朝" w:cs="ＭＳ 明朝" w:hint="eastAsia"/>
                      <w:spacing w:val="6"/>
                      <w:kern w:val="0"/>
                      <w:szCs w:val="21"/>
                    </w:rPr>
                    <w:t>人材育成方針と育成状況</w:t>
                  </w:r>
                </w:p>
                <w:p w14:paraId="62E6BB92" w14:textId="2B4F2189" w:rsidR="000941AB" w:rsidRPr="00CC5514"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C5514">
                    <w:rPr>
                      <w:rFonts w:ascii="ＭＳ 明朝" w:eastAsia="ＭＳ 明朝" w:hAnsi="ＭＳ 明朝" w:cs="ＭＳ 明朝"/>
                      <w:spacing w:val="6"/>
                      <w:kern w:val="0"/>
                      <w:szCs w:val="21"/>
                    </w:rPr>
                    <w:t>DX</w:t>
                  </w:r>
                  <w:r w:rsidRPr="00CC5514">
                    <w:rPr>
                      <w:rFonts w:ascii="ＭＳ 明朝" w:eastAsia="ＭＳ 明朝" w:hAnsi="ＭＳ 明朝" w:cs="ＭＳ 明朝" w:hint="eastAsia"/>
                      <w:spacing w:val="6"/>
                      <w:kern w:val="0"/>
                      <w:szCs w:val="21"/>
                    </w:rPr>
                    <w:t>人材育成：</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3</w:t>
                  </w:r>
                  <w:r w:rsidR="00476ECD">
                    <w:rPr>
                      <w:rFonts w:ascii="ＭＳ 明朝" w:eastAsia="ＭＳ 明朝" w:hAnsi="ＭＳ 明朝" w:cs="ＭＳ 明朝" w:hint="eastAsia"/>
                      <w:spacing w:val="6"/>
                      <w:kern w:val="0"/>
                      <w:szCs w:val="21"/>
                    </w:rPr>
                    <w:t>2</w:t>
                  </w:r>
                  <w:r w:rsidRPr="00CC5514">
                    <w:rPr>
                      <w:rFonts w:ascii="ＭＳ 明朝" w:eastAsia="ＭＳ 明朝" w:hAnsi="ＭＳ 明朝" w:cs="ＭＳ 明朝" w:hint="eastAsia"/>
                      <w:spacing w:val="6"/>
                      <w:kern w:val="0"/>
                      <w:szCs w:val="21"/>
                    </w:rPr>
                    <w:t>～</w:t>
                  </w:r>
                  <w:r w:rsidR="00476ECD">
                    <w:rPr>
                      <w:rFonts w:ascii="ＭＳ 明朝" w:eastAsia="ＭＳ 明朝" w:hAnsi="ＭＳ 明朝" w:cs="ＭＳ 明朝"/>
                      <w:spacing w:val="6"/>
                      <w:kern w:val="0"/>
                      <w:szCs w:val="21"/>
                    </w:rPr>
                    <w:t>38</w:t>
                  </w:r>
                </w:p>
                <w:p w14:paraId="48B6AF6C"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Segoe UI Emoji" w:eastAsia="Segoe UI Emoji" w:hAnsi="Segoe UI Emoji" w:cs="Segoe UI Emoji" w:hint="eastAsia"/>
                      <w:spacing w:val="6"/>
                      <w:kern w:val="0"/>
                      <w:szCs w:val="21"/>
                    </w:rPr>
                    <w:t>■</w:t>
                  </w:r>
                  <w:r>
                    <w:rPr>
                      <w:rFonts w:ascii="ＭＳ 明朝" w:eastAsia="ＭＳ 明朝" w:hAnsi="ＭＳ 明朝" w:cs="ＭＳ 明朝" w:hint="eastAsia"/>
                      <w:spacing w:val="6"/>
                      <w:kern w:val="0"/>
                      <w:szCs w:val="21"/>
                    </w:rPr>
                    <w:t>DX推進指標目標値と進捗</w:t>
                  </w:r>
                </w:p>
                <w:p w14:paraId="2374A4D8" w14:textId="2F79E46B" w:rsidR="000941AB" w:rsidRPr="00CC5514"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C5514">
                    <w:rPr>
                      <w:rFonts w:ascii="ＭＳ 明朝" w:eastAsia="ＭＳ 明朝" w:hAnsi="ＭＳ 明朝" w:cs="ＭＳ 明朝"/>
                      <w:spacing w:val="6"/>
                      <w:kern w:val="0"/>
                      <w:szCs w:val="21"/>
                    </w:rPr>
                    <w:t>DX</w:t>
                  </w:r>
                  <w:r w:rsidRPr="00CC5514">
                    <w:rPr>
                      <w:rFonts w:ascii="ＭＳ 明朝" w:eastAsia="ＭＳ 明朝" w:hAnsi="ＭＳ 明朝" w:cs="ＭＳ 明朝" w:hint="eastAsia"/>
                      <w:spacing w:val="6"/>
                      <w:kern w:val="0"/>
                      <w:szCs w:val="21"/>
                    </w:rPr>
                    <w:t>推進指標：</w:t>
                  </w:r>
                  <w:r w:rsidR="00476ECD">
                    <w:rPr>
                      <w:rFonts w:ascii="ＭＳ 明朝" w:eastAsia="ＭＳ 明朝" w:hAnsi="ＭＳ 明朝" w:cs="ＭＳ 明朝"/>
                      <w:spacing w:val="6"/>
                      <w:kern w:val="0"/>
                      <w:szCs w:val="21"/>
                    </w:rPr>
                    <w:t>P39</w:t>
                  </w:r>
                  <w:r w:rsidRPr="00CC5514">
                    <w:rPr>
                      <w:rFonts w:ascii="ＭＳ 明朝" w:eastAsia="ＭＳ 明朝" w:hAnsi="ＭＳ 明朝" w:cs="ＭＳ 明朝" w:hint="eastAsia"/>
                      <w:spacing w:val="6"/>
                      <w:kern w:val="0"/>
                      <w:szCs w:val="21"/>
                    </w:rPr>
                    <w:t>～</w:t>
                  </w:r>
                  <w:r w:rsidR="00476ECD">
                    <w:rPr>
                      <w:rFonts w:ascii="ＭＳ 明朝" w:eastAsia="ＭＳ 明朝" w:hAnsi="ＭＳ 明朝" w:cs="ＭＳ 明朝"/>
                      <w:spacing w:val="6"/>
                      <w:kern w:val="0"/>
                      <w:szCs w:val="21"/>
                    </w:rPr>
                    <w:t>42</w:t>
                  </w:r>
                </w:p>
                <w:p w14:paraId="4CE4A771" w14:textId="77777777" w:rsid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Segoe UI Emoji" w:eastAsia="Segoe UI Emoji" w:hAnsi="Segoe UI Emoji" w:cs="Segoe UI Emoji" w:hint="eastAsia"/>
                      <w:spacing w:val="6"/>
                      <w:kern w:val="0"/>
                      <w:szCs w:val="21"/>
                    </w:rPr>
                    <w:t>■</w:t>
                  </w:r>
                  <w:r>
                    <w:rPr>
                      <w:rFonts w:ascii="ＭＳ 明朝" w:eastAsia="ＭＳ 明朝" w:hAnsi="ＭＳ 明朝" w:cs="ＭＳ 明朝" w:hint="eastAsia"/>
                      <w:spacing w:val="6"/>
                      <w:kern w:val="0"/>
                      <w:szCs w:val="21"/>
                    </w:rPr>
                    <w:t>DX推進課題と取り組みおよび進捗状況</w:t>
                  </w:r>
                </w:p>
                <w:p w14:paraId="029889FD" w14:textId="5248CD1B" w:rsidR="00D1302E" w:rsidRPr="00CC5514"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C5514">
                    <w:rPr>
                      <w:rFonts w:ascii="ＭＳ 明朝" w:eastAsia="ＭＳ 明朝" w:hAnsi="ＭＳ 明朝" w:cs="ＭＳ 明朝"/>
                      <w:spacing w:val="6"/>
                      <w:kern w:val="0"/>
                      <w:szCs w:val="21"/>
                    </w:rPr>
                    <w:t>DX</w:t>
                  </w:r>
                  <w:r w:rsidRPr="00CC5514">
                    <w:rPr>
                      <w:rFonts w:ascii="ＭＳ 明朝" w:eastAsia="ＭＳ 明朝" w:hAnsi="ＭＳ 明朝" w:cs="ＭＳ 明朝" w:hint="eastAsia"/>
                      <w:spacing w:val="6"/>
                      <w:kern w:val="0"/>
                      <w:szCs w:val="21"/>
                    </w:rPr>
                    <w:t>推進の進捗状況：</w:t>
                  </w:r>
                  <w:r w:rsidR="00476ECD">
                    <w:rPr>
                      <w:rFonts w:ascii="ＭＳ 明朝" w:eastAsia="ＭＳ 明朝" w:hAnsi="ＭＳ 明朝" w:cs="ＭＳ 明朝"/>
                      <w:spacing w:val="6"/>
                      <w:kern w:val="0"/>
                      <w:szCs w:val="21"/>
                    </w:rPr>
                    <w:t>P43</w:t>
                  </w:r>
                  <w:r w:rsidRPr="00CC5514">
                    <w:rPr>
                      <w:rFonts w:ascii="ＭＳ 明朝" w:eastAsia="ＭＳ 明朝" w:hAnsi="ＭＳ 明朝" w:cs="ＭＳ 明朝" w:hint="eastAsia"/>
                      <w:spacing w:val="6"/>
                      <w:kern w:val="0"/>
                      <w:szCs w:val="21"/>
                    </w:rPr>
                    <w:t>～</w:t>
                  </w:r>
                  <w:r w:rsidRPr="00CC5514">
                    <w:rPr>
                      <w:rFonts w:ascii="ＭＳ 明朝" w:eastAsia="ＭＳ 明朝" w:hAnsi="ＭＳ 明朝" w:cs="ＭＳ 明朝"/>
                      <w:spacing w:val="6"/>
                      <w:kern w:val="0"/>
                      <w:szCs w:val="21"/>
                    </w:rPr>
                    <w:t>4</w:t>
                  </w:r>
                  <w:r w:rsidR="00476ECD">
                    <w:rPr>
                      <w:rFonts w:ascii="ＭＳ 明朝" w:eastAsia="ＭＳ 明朝" w:hAnsi="ＭＳ 明朝" w:cs="ＭＳ 明朝"/>
                      <w:spacing w:val="6"/>
                      <w:kern w:val="0"/>
                      <w:szCs w:val="21"/>
                    </w:rPr>
                    <w:t>6</w:t>
                  </w:r>
                </w:p>
              </w:tc>
            </w:tr>
            <w:tr w:rsidR="00D1302E" w:rsidRPr="00DD56DC" w14:paraId="37625F42" w14:textId="77777777" w:rsidTr="00DD56DC">
              <w:trPr>
                <w:trHeight w:val="697"/>
              </w:trPr>
              <w:tc>
                <w:tcPr>
                  <w:tcW w:w="2600" w:type="dxa"/>
                  <w:shd w:val="clear" w:color="auto" w:fill="auto"/>
                  <w:vAlign w:val="center"/>
                </w:tcPr>
                <w:p w14:paraId="5F7B6D34" w14:textId="77777777" w:rsidR="00D1302E" w:rsidRPr="000941AB"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60DD473"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企業ホームページにDX特設ページを設置し、当社のDX戦略資料をPDF形式で掲示。</w:t>
                  </w:r>
                </w:p>
                <w:p w14:paraId="7B9C0C47"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資料「デジタルトランスフォーメーション戦略」にて代表取締役社長より、さらなるDX推進を図るため現在の当社の課題を踏まえた上で実施している取り組みおよび取り組みの進捗状況を掲示している。</w:t>
                  </w:r>
                </w:p>
                <w:p w14:paraId="2C8FEB17"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なお、当社がDX戦略として掲げている「人材育成・業務プロセス変革」、「既存ビジネスの付加価値創出・新規事業の創出</w:t>
                  </w:r>
                  <w:r w:rsidRPr="000941AB">
                    <w:rPr>
                      <w:rFonts w:ascii="ＭＳ 明朝" w:eastAsia="ＭＳ 明朝" w:hAnsi="ＭＳ 明朝" w:cs="ＭＳ 明朝"/>
                      <w:spacing w:val="6"/>
                      <w:kern w:val="0"/>
                      <w:szCs w:val="21"/>
                    </w:rPr>
                    <w:t>」</w:t>
                  </w:r>
                  <w:r w:rsidRPr="000941AB">
                    <w:rPr>
                      <w:rFonts w:ascii="ＭＳ 明朝" w:eastAsia="ＭＳ 明朝" w:hAnsi="ＭＳ 明朝" w:cs="ＭＳ 明朝" w:hint="eastAsia"/>
                      <w:spacing w:val="6"/>
                      <w:kern w:val="0"/>
                      <w:szCs w:val="21"/>
                    </w:rPr>
                    <w:t>、「業務プロセス変革・</w:t>
                  </w:r>
                  <w:r w:rsidRPr="000941AB">
                    <w:rPr>
                      <w:rFonts w:ascii="ＭＳ 明朝" w:eastAsia="ＭＳ 明朝" w:hAnsi="ＭＳ 明朝" w:cs="ＭＳ 明朝"/>
                      <w:spacing w:val="6"/>
                      <w:kern w:val="0"/>
                      <w:szCs w:val="21"/>
                    </w:rPr>
                    <w:t>IT</w:t>
                  </w:r>
                  <w:r w:rsidRPr="000941AB">
                    <w:rPr>
                      <w:rFonts w:ascii="ＭＳ 明朝" w:eastAsia="ＭＳ 明朝" w:hAnsi="ＭＳ 明朝" w:cs="ＭＳ 明朝" w:hint="eastAsia"/>
                      <w:spacing w:val="6"/>
                      <w:kern w:val="0"/>
                      <w:szCs w:val="21"/>
                    </w:rPr>
                    <w:t>システムのモダナイゼーション」をさらに推し進めるため、以下の課題を設定し、改善のための取り組みを実施している。</w:t>
                  </w:r>
                </w:p>
                <w:p w14:paraId="283AAF64"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676797"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Segoe UI Emoji" w:eastAsia="Segoe UI Emoji" w:hAnsi="Segoe UI Emoji" w:cs="Segoe UI Emoji" w:hint="eastAsia"/>
                      <w:spacing w:val="6"/>
                      <w:kern w:val="0"/>
                      <w:szCs w:val="21"/>
                    </w:rPr>
                    <w:t>■</w:t>
                  </w:r>
                  <w:r w:rsidRPr="000941AB">
                    <w:rPr>
                      <w:rFonts w:ascii="ＭＳ 明朝" w:eastAsia="ＭＳ 明朝" w:hAnsi="ＭＳ 明朝" w:cs="ＭＳ 明朝" w:hint="eastAsia"/>
                      <w:spacing w:val="6"/>
                      <w:kern w:val="0"/>
                      <w:szCs w:val="21"/>
                    </w:rPr>
                    <w:t>人材育成・業務プロセス変革</w:t>
                  </w:r>
                </w:p>
                <w:p w14:paraId="0FFE0B03"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課題：社員への危機感の共有、ビジョンの浸透性アップ</w:t>
                  </w:r>
                </w:p>
                <w:p w14:paraId="1FF92F02"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取り組み：</w:t>
                  </w:r>
                </w:p>
                <w:p w14:paraId="358D2D0E"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・DX推進メンバーおよび社員のDX推進意識改革</w:t>
                  </w:r>
                </w:p>
                <w:p w14:paraId="040636F3"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・社員のデジタルリテラシー向上のための勉強会</w:t>
                  </w:r>
                </w:p>
                <w:p w14:paraId="7D76B8FA" w14:textId="77777777" w:rsidR="000941AB" w:rsidRPr="000941AB" w:rsidRDefault="000941AB" w:rsidP="000941AB">
                  <w:pPr>
                    <w:suppressAutoHyphens/>
                    <w:kinsoku w:val="0"/>
                    <w:overflowPunct w:val="0"/>
                    <w:adjustRightInd w:val="0"/>
                    <w:spacing w:afterLines="50" w:after="120" w:line="238" w:lineRule="exact"/>
                    <w:jc w:val="left"/>
                    <w:textAlignment w:val="center"/>
                  </w:pPr>
                  <w:r w:rsidRPr="000941AB">
                    <w:rPr>
                      <w:rFonts w:hint="eastAsia"/>
                    </w:rPr>
                    <w:t>・</w:t>
                  </w:r>
                  <w:r w:rsidRPr="000941AB">
                    <w:t>社員のDX推進意識調査</w:t>
                  </w:r>
                </w:p>
                <w:p w14:paraId="4EA35192" w14:textId="77777777" w:rsidR="000941AB" w:rsidRPr="000941AB" w:rsidRDefault="000941AB" w:rsidP="000941AB">
                  <w:pPr>
                    <w:suppressAutoHyphens/>
                    <w:kinsoku w:val="0"/>
                    <w:overflowPunct w:val="0"/>
                    <w:adjustRightInd w:val="0"/>
                    <w:spacing w:afterLines="50" w:after="120" w:line="238" w:lineRule="exact"/>
                    <w:jc w:val="left"/>
                    <w:textAlignment w:val="center"/>
                  </w:pPr>
                  <w:r w:rsidRPr="000941AB">
                    <w:rPr>
                      <w:rFonts w:hint="eastAsia"/>
                    </w:rPr>
                    <w:t>・</w:t>
                  </w:r>
                  <w:r w:rsidRPr="000941AB">
                    <w:t>社内制度</w:t>
                  </w:r>
                  <w:r w:rsidRPr="000941AB">
                    <w:rPr>
                      <w:rFonts w:hint="eastAsia"/>
                    </w:rPr>
                    <w:t>の</w:t>
                  </w:r>
                  <w:r w:rsidRPr="000941AB">
                    <w:t>見直し</w:t>
                  </w:r>
                </w:p>
                <w:p w14:paraId="6A7D2687" w14:textId="4C73805C" w:rsidR="000941AB" w:rsidRPr="000941AB" w:rsidRDefault="000941AB" w:rsidP="000941AB">
                  <w:pPr>
                    <w:suppressAutoHyphens/>
                    <w:kinsoku w:val="0"/>
                    <w:overflowPunct w:val="0"/>
                    <w:adjustRightInd w:val="0"/>
                    <w:spacing w:afterLines="50" w:after="120" w:line="238" w:lineRule="exact"/>
                    <w:jc w:val="left"/>
                    <w:textAlignment w:val="center"/>
                  </w:pPr>
                  <w:r w:rsidRPr="000941AB">
                    <w:rPr>
                      <w:rFonts w:hint="eastAsia"/>
                    </w:rPr>
                    <w:t>（</w:t>
                  </w:r>
                  <w:r w:rsidRPr="000941AB">
                    <w:rPr>
                      <w:rFonts w:ascii="ＭＳ 明朝" w:eastAsia="ＭＳ 明朝" w:hAnsi="ＭＳ 明朝" w:cs="ＭＳ 明朝" w:hint="eastAsia"/>
                      <w:spacing w:val="6"/>
                      <w:kern w:val="0"/>
                      <w:szCs w:val="21"/>
                    </w:rPr>
                    <w:t>「デジタルトランスフォーメーション戦略」</w:t>
                  </w:r>
                  <w:r>
                    <w:rPr>
                      <w:rFonts w:hint="eastAsia"/>
                    </w:rPr>
                    <w:t>P</w:t>
                  </w:r>
                  <w:r w:rsidR="00476ECD">
                    <w:rPr>
                      <w:rFonts w:hint="eastAsia"/>
                    </w:rPr>
                    <w:t>.</w:t>
                  </w:r>
                  <w:r w:rsidR="00476ECD">
                    <w:t>44</w:t>
                  </w:r>
                  <w:r w:rsidRPr="000941AB">
                    <w:rPr>
                      <w:rFonts w:hint="eastAsia"/>
                    </w:rPr>
                    <w:t xml:space="preserve"> </w:t>
                  </w:r>
                  <w:r w:rsidRPr="000941AB">
                    <w:t>課題と取り組み内容</w:t>
                  </w:r>
                  <w:r w:rsidRPr="000941AB">
                    <w:rPr>
                      <w:rFonts w:hint="eastAsia"/>
                    </w:rPr>
                    <w:t>）</w:t>
                  </w:r>
                </w:p>
                <w:p w14:paraId="5E3BF6BD" w14:textId="77777777" w:rsidR="000941AB" w:rsidRPr="000941AB" w:rsidRDefault="000941AB" w:rsidP="000941AB">
                  <w:pPr>
                    <w:suppressAutoHyphens/>
                    <w:kinsoku w:val="0"/>
                    <w:overflowPunct w:val="0"/>
                    <w:adjustRightInd w:val="0"/>
                    <w:spacing w:afterLines="50" w:after="120" w:line="238" w:lineRule="exact"/>
                    <w:jc w:val="left"/>
                    <w:textAlignment w:val="center"/>
                  </w:pPr>
                </w:p>
                <w:p w14:paraId="3D758781"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Segoe UI Emoji" w:eastAsia="Segoe UI Emoji" w:hAnsi="Segoe UI Emoji" w:cs="Segoe UI Emoji" w:hint="eastAsia"/>
                      <w:spacing w:val="6"/>
                      <w:kern w:val="0"/>
                      <w:szCs w:val="21"/>
                    </w:rPr>
                    <w:t>■</w:t>
                  </w:r>
                  <w:r w:rsidRPr="000941AB">
                    <w:rPr>
                      <w:rFonts w:ascii="ＭＳ 明朝" w:eastAsia="ＭＳ 明朝" w:hAnsi="ＭＳ 明朝" w:cs="ＭＳ 明朝" w:hint="eastAsia"/>
                      <w:spacing w:val="6"/>
                      <w:kern w:val="0"/>
                      <w:szCs w:val="21"/>
                    </w:rPr>
                    <w:t>既存ビジネスの付加価値創出・新規事業の創出</w:t>
                  </w:r>
                </w:p>
                <w:p w14:paraId="60DC2758"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課題：DX推進関連事業の拡大</w:t>
                  </w:r>
                </w:p>
                <w:p w14:paraId="78DE3FBF"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取り組み：</w:t>
                  </w:r>
                </w:p>
                <w:p w14:paraId="014067FE" w14:textId="77777777" w:rsidR="000941AB" w:rsidRPr="000941AB" w:rsidRDefault="000941AB" w:rsidP="000941AB">
                  <w:pPr>
                    <w:suppressAutoHyphens/>
                    <w:kinsoku w:val="0"/>
                    <w:overflowPunct w:val="0"/>
                    <w:adjustRightInd w:val="0"/>
                    <w:spacing w:afterLines="50" w:after="120" w:line="238" w:lineRule="exact"/>
                    <w:jc w:val="left"/>
                    <w:textAlignment w:val="center"/>
                  </w:pPr>
                  <w:r w:rsidRPr="000941AB">
                    <w:rPr>
                      <w:rFonts w:ascii="ＭＳ 明朝" w:eastAsia="ＭＳ 明朝" w:hAnsi="ＭＳ 明朝" w:cs="ＭＳ 明朝" w:hint="eastAsia"/>
                      <w:spacing w:val="6"/>
                      <w:kern w:val="0"/>
                      <w:szCs w:val="21"/>
                    </w:rPr>
                    <w:t>・</w:t>
                  </w:r>
                  <w:r w:rsidRPr="000941AB">
                    <w:t>新サービスの提供</w:t>
                  </w:r>
                  <w:r w:rsidRPr="000941AB">
                    <w:rPr>
                      <w:rFonts w:hint="eastAsia"/>
                    </w:rPr>
                    <w:t>、</w:t>
                  </w:r>
                  <w:r w:rsidRPr="000941AB">
                    <w:t>グループ企業との新サービス開発</w:t>
                  </w:r>
                </w:p>
                <w:p w14:paraId="1EE23A71" w14:textId="77777777" w:rsidR="000941AB" w:rsidRPr="000941AB" w:rsidRDefault="000941AB" w:rsidP="000941AB">
                  <w:pPr>
                    <w:suppressAutoHyphens/>
                    <w:kinsoku w:val="0"/>
                    <w:overflowPunct w:val="0"/>
                    <w:adjustRightInd w:val="0"/>
                    <w:spacing w:afterLines="50" w:after="120" w:line="238" w:lineRule="exact"/>
                    <w:jc w:val="left"/>
                    <w:textAlignment w:val="center"/>
                  </w:pPr>
                  <w:r w:rsidRPr="000941AB">
                    <w:rPr>
                      <w:rFonts w:hint="eastAsia"/>
                    </w:rPr>
                    <w:t>・</w:t>
                  </w:r>
                  <w:r w:rsidRPr="000941AB">
                    <w:t>マーケティング機能のモダナイゼーション</w:t>
                  </w:r>
                  <w:r w:rsidRPr="000941AB">
                    <w:rPr>
                      <w:rFonts w:hint="eastAsia"/>
                    </w:rPr>
                    <w:t>・</w:t>
                  </w:r>
                  <w:r w:rsidRPr="000941AB">
                    <w:t>ML/MAの採用</w:t>
                  </w:r>
                </w:p>
                <w:p w14:paraId="67E8B93F" w14:textId="77777777" w:rsidR="000941AB" w:rsidRPr="000941AB" w:rsidRDefault="000941AB" w:rsidP="000941AB">
                  <w:pPr>
                    <w:suppressAutoHyphens/>
                    <w:kinsoku w:val="0"/>
                    <w:overflowPunct w:val="0"/>
                    <w:adjustRightInd w:val="0"/>
                    <w:spacing w:afterLines="50" w:after="120" w:line="238" w:lineRule="exact"/>
                    <w:jc w:val="left"/>
                    <w:textAlignment w:val="center"/>
                  </w:pPr>
                  <w:r w:rsidRPr="000941AB">
                    <w:rPr>
                      <w:rFonts w:hint="eastAsia"/>
                    </w:rPr>
                    <w:t>・</w:t>
                  </w:r>
                  <w:r w:rsidRPr="000941AB">
                    <w:t>サービス開発を見据えたサイバーセキュリティ実証試験</w:t>
                  </w:r>
                </w:p>
                <w:p w14:paraId="66179411" w14:textId="024CFFDC" w:rsidR="000941AB" w:rsidRPr="000941AB" w:rsidRDefault="000941AB" w:rsidP="000941AB">
                  <w:pPr>
                    <w:suppressAutoHyphens/>
                    <w:kinsoku w:val="0"/>
                    <w:overflowPunct w:val="0"/>
                    <w:adjustRightInd w:val="0"/>
                    <w:spacing w:afterLines="50" w:after="120" w:line="238" w:lineRule="exact"/>
                    <w:jc w:val="left"/>
                    <w:textAlignment w:val="center"/>
                  </w:pPr>
                  <w:r w:rsidRPr="000941AB">
                    <w:rPr>
                      <w:rFonts w:hint="eastAsia"/>
                    </w:rPr>
                    <w:t>（</w:t>
                  </w:r>
                  <w:r w:rsidRPr="000941AB">
                    <w:rPr>
                      <w:rFonts w:ascii="ＭＳ 明朝" w:eastAsia="ＭＳ 明朝" w:hAnsi="ＭＳ 明朝" w:cs="ＭＳ 明朝" w:hint="eastAsia"/>
                      <w:spacing w:val="6"/>
                      <w:kern w:val="0"/>
                      <w:szCs w:val="21"/>
                    </w:rPr>
                    <w:t>「デジタルトランスフォーメーション戦略」</w:t>
                  </w:r>
                  <w:r w:rsidRPr="000941AB">
                    <w:rPr>
                      <w:rFonts w:hint="eastAsia"/>
                    </w:rPr>
                    <w:t>P</w:t>
                  </w:r>
                  <w:r w:rsidR="00476ECD">
                    <w:t>.45</w:t>
                  </w:r>
                  <w:r w:rsidRPr="000941AB">
                    <w:rPr>
                      <w:rFonts w:hint="eastAsia"/>
                    </w:rPr>
                    <w:t xml:space="preserve"> </w:t>
                  </w:r>
                  <w:r w:rsidRPr="000941AB">
                    <w:t>課題と取り組み内容</w:t>
                  </w:r>
                  <w:r w:rsidRPr="000941AB">
                    <w:rPr>
                      <w:rFonts w:hint="eastAsia"/>
                    </w:rPr>
                    <w:t>）</w:t>
                  </w:r>
                </w:p>
                <w:p w14:paraId="3198412B" w14:textId="77777777" w:rsidR="000941AB" w:rsidRPr="000941AB" w:rsidRDefault="000941AB" w:rsidP="000941AB">
                  <w:pPr>
                    <w:suppressAutoHyphens/>
                    <w:kinsoku w:val="0"/>
                    <w:overflowPunct w:val="0"/>
                    <w:adjustRightInd w:val="0"/>
                    <w:spacing w:afterLines="50" w:after="120" w:line="238" w:lineRule="exact"/>
                    <w:jc w:val="left"/>
                    <w:textAlignment w:val="center"/>
                  </w:pPr>
                </w:p>
                <w:p w14:paraId="3908E52A"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Segoe UI Emoji" w:eastAsia="Segoe UI Emoji" w:hAnsi="Segoe UI Emoji" w:cs="Segoe UI Emoji" w:hint="eastAsia"/>
                    </w:rPr>
                    <w:t>■</w:t>
                  </w:r>
                  <w:r w:rsidRPr="000941AB">
                    <w:rPr>
                      <w:rFonts w:ascii="ＭＳ 明朝" w:eastAsia="ＭＳ 明朝" w:hAnsi="ＭＳ 明朝" w:cs="ＭＳ 明朝" w:hint="eastAsia"/>
                      <w:spacing w:val="6"/>
                      <w:kern w:val="0"/>
                      <w:szCs w:val="21"/>
                    </w:rPr>
                    <w:t>業務プロセス変革・</w:t>
                  </w:r>
                  <w:r w:rsidRPr="000941AB">
                    <w:rPr>
                      <w:rFonts w:ascii="ＭＳ 明朝" w:eastAsia="ＭＳ 明朝" w:hAnsi="ＭＳ 明朝" w:cs="ＭＳ 明朝"/>
                      <w:spacing w:val="6"/>
                      <w:kern w:val="0"/>
                      <w:szCs w:val="21"/>
                    </w:rPr>
                    <w:t>IT</w:t>
                  </w:r>
                  <w:r w:rsidRPr="000941AB">
                    <w:rPr>
                      <w:rFonts w:ascii="ＭＳ 明朝" w:eastAsia="ＭＳ 明朝" w:hAnsi="ＭＳ 明朝" w:cs="ＭＳ 明朝" w:hint="eastAsia"/>
                      <w:spacing w:val="6"/>
                      <w:kern w:val="0"/>
                      <w:szCs w:val="21"/>
                    </w:rPr>
                    <w:t>システムのモダナイゼーション</w:t>
                  </w:r>
                </w:p>
                <w:p w14:paraId="254C4E3B"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課題：老朽化システムの刷新・セキュリティ対策強化</w:t>
                  </w:r>
                </w:p>
                <w:p w14:paraId="7B61FC54"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・クラウドへの社内システム移行</w:t>
                  </w:r>
                </w:p>
                <w:p w14:paraId="791A2CFB"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・基幹システムのリプレイスメント</w:t>
                  </w:r>
                </w:p>
                <w:p w14:paraId="7C3C8CCB"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・SASEソリューションの社内導入</w:t>
                  </w:r>
                </w:p>
                <w:p w14:paraId="39F25270"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・CSIRT設立</w:t>
                  </w:r>
                </w:p>
                <w:p w14:paraId="205174EC" w14:textId="77777777" w:rsidR="000941AB" w:rsidRPr="000941AB" w:rsidRDefault="000941AB"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1AB">
                    <w:rPr>
                      <w:rFonts w:ascii="ＭＳ 明朝" w:eastAsia="ＭＳ 明朝" w:hAnsi="ＭＳ 明朝" w:cs="ＭＳ 明朝" w:hint="eastAsia"/>
                      <w:spacing w:val="6"/>
                      <w:kern w:val="0"/>
                      <w:szCs w:val="21"/>
                    </w:rPr>
                    <w:t>・新脆弱性管理システムの導入と運用</w:t>
                  </w:r>
                </w:p>
                <w:p w14:paraId="684E3E5F" w14:textId="0AF74848" w:rsidR="006530D1" w:rsidRPr="000941AB" w:rsidRDefault="000941AB" w:rsidP="00CE1EB5">
                  <w:pPr>
                    <w:suppressAutoHyphens/>
                    <w:kinsoku w:val="0"/>
                    <w:overflowPunct w:val="0"/>
                    <w:adjustRightInd w:val="0"/>
                    <w:spacing w:afterLines="50" w:after="120" w:line="238" w:lineRule="exact"/>
                    <w:jc w:val="left"/>
                    <w:textAlignment w:val="center"/>
                  </w:pPr>
                  <w:r w:rsidRPr="000941AB">
                    <w:rPr>
                      <w:rFonts w:hint="eastAsia"/>
                    </w:rPr>
                    <w:lastRenderedPageBreak/>
                    <w:t>（</w:t>
                  </w:r>
                  <w:r w:rsidRPr="000941AB">
                    <w:rPr>
                      <w:rFonts w:ascii="ＭＳ 明朝" w:eastAsia="ＭＳ 明朝" w:hAnsi="ＭＳ 明朝" w:cs="ＭＳ 明朝" w:hint="eastAsia"/>
                      <w:spacing w:val="6"/>
                      <w:kern w:val="0"/>
                      <w:szCs w:val="21"/>
                    </w:rPr>
                    <w:t>「デジタルトランスフォーメーション戦略」</w:t>
                  </w:r>
                  <w:r w:rsidRPr="000941AB">
                    <w:rPr>
                      <w:rFonts w:hint="eastAsia"/>
                    </w:rPr>
                    <w:t>P</w:t>
                  </w:r>
                  <w:r w:rsidR="00476ECD">
                    <w:t>.46</w:t>
                  </w:r>
                  <w:r w:rsidRPr="000941AB">
                    <w:rPr>
                      <w:rFonts w:hint="eastAsia"/>
                    </w:rPr>
                    <w:t xml:space="preserve"> </w:t>
                  </w:r>
                  <w:r w:rsidRPr="000941AB">
                    <w:t>課題と取り組み内容</w:t>
                  </w:r>
                  <w:r w:rsidRPr="000941AB">
                    <w:rPr>
                      <w:rFonts w:hint="eastAsia"/>
                    </w:rPr>
                    <w:t>）</w:t>
                  </w:r>
                </w:p>
                <w:p w14:paraId="6FEB77DD" w14:textId="64AFE9A3" w:rsidR="00B503AC" w:rsidRPr="000941AB" w:rsidRDefault="00B503AC" w:rsidP="000941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ED381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8EF29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C522159" w14:textId="77777777" w:rsidTr="00DD56DC">
              <w:trPr>
                <w:trHeight w:val="707"/>
              </w:trPr>
              <w:tc>
                <w:tcPr>
                  <w:tcW w:w="2600" w:type="dxa"/>
                  <w:shd w:val="clear" w:color="auto" w:fill="auto"/>
                  <w:vAlign w:val="center"/>
                </w:tcPr>
                <w:p w14:paraId="5CFDC2A7" w14:textId="77777777" w:rsidR="00D1302E" w:rsidRPr="00B503A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実施時期</w:t>
                  </w:r>
                </w:p>
              </w:tc>
              <w:tc>
                <w:tcPr>
                  <w:tcW w:w="5890" w:type="dxa"/>
                  <w:shd w:val="clear" w:color="auto" w:fill="auto"/>
                </w:tcPr>
                <w:p w14:paraId="71C0A250" w14:textId="77777777" w:rsidR="00D1302E" w:rsidRPr="00B503AC"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2019年　1月頃　～　2020年　5月頃</w:t>
                  </w:r>
                </w:p>
                <w:p w14:paraId="33D8B986" w14:textId="00B5C5DC" w:rsidR="00B62B37" w:rsidRPr="00B503AC" w:rsidRDefault="00B62B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 xml:space="preserve">2021年　3月　～　</w:t>
                  </w:r>
                  <w:r w:rsidR="009D79FE">
                    <w:rPr>
                      <w:rFonts w:ascii="ＭＳ 明朝" w:eastAsia="ＭＳ 明朝" w:hAnsi="ＭＳ 明朝" w:cs="ＭＳ 明朝" w:hint="eastAsia"/>
                      <w:spacing w:val="6"/>
                      <w:kern w:val="0"/>
                      <w:szCs w:val="21"/>
                    </w:rPr>
                    <w:t>202</w:t>
                  </w:r>
                  <w:r w:rsidR="009D79FE">
                    <w:rPr>
                      <w:rFonts w:ascii="ＭＳ 明朝" w:eastAsia="ＭＳ 明朝" w:hAnsi="ＭＳ 明朝" w:cs="ＭＳ 明朝"/>
                      <w:spacing w:val="6"/>
                      <w:kern w:val="0"/>
                      <w:szCs w:val="21"/>
                    </w:rPr>
                    <w:t>3</w:t>
                  </w:r>
                  <w:r w:rsidRPr="00B503AC">
                    <w:rPr>
                      <w:rFonts w:ascii="ＭＳ 明朝" w:eastAsia="ＭＳ 明朝" w:hAnsi="ＭＳ 明朝" w:cs="ＭＳ 明朝" w:hint="eastAsia"/>
                      <w:spacing w:val="6"/>
                      <w:kern w:val="0"/>
                      <w:szCs w:val="21"/>
                    </w:rPr>
                    <w:t xml:space="preserve">年　</w:t>
                  </w:r>
                  <w:r w:rsidR="009D79FE">
                    <w:rPr>
                      <w:rFonts w:ascii="ＭＳ 明朝" w:eastAsia="ＭＳ 明朝" w:hAnsi="ＭＳ 明朝" w:cs="ＭＳ 明朝"/>
                      <w:spacing w:val="6"/>
                      <w:kern w:val="0"/>
                      <w:szCs w:val="21"/>
                    </w:rPr>
                    <w:t xml:space="preserve"> </w:t>
                  </w:r>
                  <w:r w:rsidRPr="00B503AC">
                    <w:rPr>
                      <w:rFonts w:ascii="ＭＳ 明朝" w:eastAsia="ＭＳ 明朝" w:hAnsi="ＭＳ 明朝" w:cs="ＭＳ 明朝" w:hint="eastAsia"/>
                      <w:spacing w:val="6"/>
                      <w:kern w:val="0"/>
                      <w:szCs w:val="21"/>
                    </w:rPr>
                    <w:t>2月</w:t>
                  </w:r>
                </w:p>
              </w:tc>
            </w:tr>
            <w:tr w:rsidR="00D1302E" w:rsidRPr="00DD56DC" w14:paraId="36956B94" w14:textId="77777777" w:rsidTr="00DD56DC">
              <w:trPr>
                <w:trHeight w:val="707"/>
              </w:trPr>
              <w:tc>
                <w:tcPr>
                  <w:tcW w:w="2600" w:type="dxa"/>
                  <w:shd w:val="clear" w:color="auto" w:fill="auto"/>
                  <w:vAlign w:val="center"/>
                </w:tcPr>
                <w:p w14:paraId="15D61ABE" w14:textId="77777777" w:rsidR="00D1302E" w:rsidRPr="00B503A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実施内容</w:t>
                  </w:r>
                </w:p>
              </w:tc>
              <w:tc>
                <w:tcPr>
                  <w:tcW w:w="5890" w:type="dxa"/>
                  <w:shd w:val="clear" w:color="auto" w:fill="auto"/>
                </w:tcPr>
                <w:p w14:paraId="58B8586E" w14:textId="2CE01209" w:rsidR="00AE782F" w:rsidRPr="008223F4" w:rsidRDefault="00AE78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3F4">
                    <w:rPr>
                      <w:rFonts w:ascii="ＭＳ 明朝" w:eastAsia="ＭＳ 明朝" w:hAnsi="ＭＳ 明朝" w:cs="Arial"/>
                      <w:color w:val="222222"/>
                      <w:shd w:val="clear" w:color="auto" w:fill="FFFFFF"/>
                    </w:rPr>
                    <w:t>DX推進指標自己診断結果を利用</w:t>
                  </w:r>
                  <w:r w:rsidRPr="008223F4">
                    <w:rPr>
                      <w:rFonts w:ascii="ＭＳ 明朝" w:eastAsia="ＭＳ 明朝" w:hAnsi="ＭＳ 明朝" w:cs="Arial" w:hint="eastAsia"/>
                      <w:color w:val="222222"/>
                      <w:shd w:val="clear" w:color="auto" w:fill="FFFFFF"/>
                    </w:rPr>
                    <w:t>し、</w:t>
                  </w:r>
                  <w:r w:rsidRPr="008223F4">
                    <w:rPr>
                      <w:rFonts w:ascii="ＭＳ 明朝" w:eastAsia="ＭＳ 明朝" w:hAnsi="ＭＳ 明朝" w:cs="Arial"/>
                      <w:color w:val="222222"/>
                      <w:shd w:val="clear" w:color="auto" w:fill="FFFFFF"/>
                    </w:rPr>
                    <w:t>自己診断の入力サイトから提出</w:t>
                  </w:r>
                  <w:r w:rsidRPr="008223F4">
                    <w:rPr>
                      <w:rFonts w:ascii="ＭＳ 明朝" w:eastAsia="ＭＳ 明朝" w:hAnsi="ＭＳ 明朝" w:cs="Arial" w:hint="eastAsia"/>
                      <w:color w:val="222222"/>
                      <w:shd w:val="clear" w:color="auto" w:fill="FFFFFF"/>
                    </w:rPr>
                    <w:t>。</w:t>
                  </w:r>
                </w:p>
                <w:p w14:paraId="3CB2DA47" w14:textId="77777777" w:rsidR="00AE782F" w:rsidRPr="00AE782F" w:rsidRDefault="00AE782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CCA278" w14:textId="08ACB473" w:rsidR="00D1302E" w:rsidRPr="00B503AC"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レガシー業務系システム、オンプレミス設備老朽化にかかる課題・問題の把握を実施。その後、システムのSaaS移行、設備のクラウド移行を方針として、投資を実行。2019年1月に検討開始、同年7～9月にかけて当社ネットワーク機器を最新のものに更新、同時に技術検証環境のクラウド移行も推進。セキュリティに関してはISMS委員会において、情報セキュリティ目的・実施計画を策定。コロナ禍におけるリモートワークセキュリティの強化が喫緊の課題となり、2020年7月より、リモートワークなどで利用していた、従前のSSL-VPNを廃止し、より高度なセキュリティ性能を持つ、セキュアSDN</w:t>
                  </w:r>
                  <w:r w:rsidR="009D79FE">
                    <w:rPr>
                      <w:rFonts w:ascii="ＭＳ 明朝" w:eastAsia="ＭＳ 明朝" w:hAnsi="ＭＳ 明朝" w:cs="ＭＳ 明朝" w:hint="eastAsia"/>
                      <w:spacing w:val="6"/>
                      <w:kern w:val="0"/>
                      <w:szCs w:val="21"/>
                    </w:rPr>
                    <w:t>およびSASE</w:t>
                  </w:r>
                  <w:r w:rsidRPr="00B503AC">
                    <w:rPr>
                      <w:rFonts w:ascii="ＭＳ 明朝" w:eastAsia="ＭＳ 明朝" w:hAnsi="ＭＳ 明朝" w:cs="ＭＳ 明朝" w:hint="eastAsia"/>
                      <w:spacing w:val="6"/>
                      <w:kern w:val="0"/>
                      <w:szCs w:val="21"/>
                    </w:rPr>
                    <w:t>への移行を推進、従業員端末にEDRを導入し、保護および監視を行い、セキュリティの強靭化を実現。</w:t>
                  </w:r>
                </w:p>
                <w:p w14:paraId="7313521F" w14:textId="47425DC8" w:rsidR="001060AC" w:rsidRPr="00B503AC" w:rsidRDefault="001060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14987F" w14:textId="37E58E5C" w:rsidR="001060AC" w:rsidRPr="00B503AC" w:rsidRDefault="00B503A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2021年3月より、基幹システム刷新プロジェクトの検討を開始し、2021年8月から投資を実行、SaaSベースのシステムへの移行が完了し、2022年11月1日に新システムの運用開始となった。</w:t>
                  </w:r>
                </w:p>
                <w:p w14:paraId="57D06EB5" w14:textId="57F7679C" w:rsidR="00B62B37" w:rsidRPr="00B503AC" w:rsidRDefault="00B62B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また、セキュアSDN</w:t>
                  </w:r>
                  <w:r w:rsidR="009D79FE">
                    <w:rPr>
                      <w:rFonts w:ascii="ＭＳ 明朝" w:eastAsia="ＭＳ 明朝" w:hAnsi="ＭＳ 明朝" w:cs="ＭＳ 明朝" w:hint="eastAsia"/>
                      <w:spacing w:val="6"/>
                      <w:kern w:val="0"/>
                      <w:szCs w:val="21"/>
                    </w:rPr>
                    <w:t>、SASE</w:t>
                  </w:r>
                  <w:r w:rsidRPr="00B503AC">
                    <w:rPr>
                      <w:rFonts w:ascii="ＭＳ 明朝" w:eastAsia="ＭＳ 明朝" w:hAnsi="ＭＳ 明朝" w:cs="ＭＳ 明朝" w:hint="eastAsia"/>
                      <w:spacing w:val="6"/>
                      <w:kern w:val="0"/>
                      <w:szCs w:val="21"/>
                    </w:rPr>
                    <w:t>、EDR、IPS（侵入防御装置）</w:t>
                  </w:r>
                  <w:r w:rsidR="00A3703B" w:rsidRPr="00B503AC">
                    <w:rPr>
                      <w:rFonts w:ascii="ＭＳ 明朝" w:eastAsia="ＭＳ 明朝" w:hAnsi="ＭＳ 明朝" w:cs="ＭＳ 明朝" w:hint="eastAsia"/>
                      <w:spacing w:val="6"/>
                      <w:kern w:val="0"/>
                      <w:szCs w:val="21"/>
                    </w:rPr>
                    <w:t>のログファイル</w:t>
                  </w:r>
                  <w:r w:rsidRPr="00B503AC">
                    <w:rPr>
                      <w:rFonts w:ascii="ＭＳ 明朝" w:eastAsia="ＭＳ 明朝" w:hAnsi="ＭＳ 明朝" w:cs="ＭＳ 明朝" w:hint="eastAsia"/>
                      <w:spacing w:val="6"/>
                      <w:kern w:val="0"/>
                      <w:szCs w:val="21"/>
                    </w:rPr>
                    <w:t xml:space="preserve">や、IPA殿が提供する、JVN </w:t>
                  </w:r>
                  <w:proofErr w:type="spellStart"/>
                  <w:r w:rsidRPr="00B503AC">
                    <w:rPr>
                      <w:rFonts w:ascii="ＭＳ 明朝" w:eastAsia="ＭＳ 明朝" w:hAnsi="ＭＳ 明朝" w:cs="ＭＳ 明朝" w:hint="eastAsia"/>
                      <w:spacing w:val="6"/>
                      <w:kern w:val="0"/>
                      <w:szCs w:val="21"/>
                    </w:rPr>
                    <w:t>iPedia</w:t>
                  </w:r>
                  <w:proofErr w:type="spellEnd"/>
                  <w:r w:rsidRPr="00B503AC">
                    <w:rPr>
                      <w:rFonts w:ascii="ＭＳ 明朝" w:eastAsia="ＭＳ 明朝" w:hAnsi="ＭＳ 明朝" w:cs="ＭＳ 明朝" w:hint="eastAsia"/>
                      <w:spacing w:val="6"/>
                      <w:kern w:val="0"/>
                      <w:szCs w:val="21"/>
                    </w:rPr>
                    <w:t>（脆弱性対策情報データベース）の情報をクラウド型SIEMに取り込み、常時監視および、社内ITインフラの脆弱性</w:t>
                  </w:r>
                  <w:r w:rsidR="00A3703B" w:rsidRPr="00B503AC">
                    <w:rPr>
                      <w:rFonts w:ascii="ＭＳ 明朝" w:eastAsia="ＭＳ 明朝" w:hAnsi="ＭＳ 明朝" w:cs="ＭＳ 明朝" w:hint="eastAsia"/>
                      <w:spacing w:val="6"/>
                      <w:kern w:val="0"/>
                      <w:szCs w:val="21"/>
                    </w:rPr>
                    <w:t>管理および</w:t>
                  </w:r>
                  <w:r w:rsidRPr="00B503AC">
                    <w:rPr>
                      <w:rFonts w:ascii="ＭＳ 明朝" w:eastAsia="ＭＳ 明朝" w:hAnsi="ＭＳ 明朝" w:cs="ＭＳ 明朝" w:hint="eastAsia"/>
                      <w:spacing w:val="6"/>
                      <w:kern w:val="0"/>
                      <w:szCs w:val="21"/>
                    </w:rPr>
                    <w:t>対策に取り組ん</w:t>
                  </w:r>
                  <w:r w:rsidR="00A3703B" w:rsidRPr="00B503AC">
                    <w:rPr>
                      <w:rFonts w:ascii="ＭＳ 明朝" w:eastAsia="ＭＳ 明朝" w:hAnsi="ＭＳ 明朝" w:cs="ＭＳ 明朝" w:hint="eastAsia"/>
                      <w:spacing w:val="6"/>
                      <w:kern w:val="0"/>
                      <w:szCs w:val="21"/>
                    </w:rPr>
                    <w:t>でいる</w:t>
                  </w:r>
                  <w:r w:rsidRPr="00B503AC">
                    <w:rPr>
                      <w:rFonts w:ascii="ＭＳ 明朝" w:eastAsia="ＭＳ 明朝" w:hAnsi="ＭＳ 明朝" w:cs="ＭＳ 明朝" w:hint="eastAsia"/>
                      <w:spacing w:val="6"/>
                      <w:kern w:val="0"/>
                      <w:szCs w:val="21"/>
                    </w:rPr>
                    <w:t>。</w:t>
                  </w:r>
                </w:p>
                <w:p w14:paraId="374A93AF" w14:textId="43107159" w:rsidR="001C3795" w:rsidRPr="00B503AC" w:rsidRDefault="001C37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D935D3" w14:textId="601B2E1C" w:rsidR="001C3795" w:rsidRPr="00B503AC" w:rsidRDefault="001C379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データ活用については、クラウド・セキュリティ系の商材のためのランディング</w:t>
                  </w:r>
                  <w:r w:rsidR="00B503AC">
                    <w:rPr>
                      <w:rFonts w:ascii="ＭＳ 明朝" w:eastAsia="ＭＳ 明朝" w:hAnsi="ＭＳ 明朝" w:cs="ＭＳ 明朝" w:hint="eastAsia"/>
                      <w:spacing w:val="6"/>
                      <w:kern w:val="0"/>
                      <w:szCs w:val="21"/>
                    </w:rPr>
                    <w:t>・</w:t>
                  </w:r>
                  <w:r w:rsidRPr="00B503AC">
                    <w:rPr>
                      <w:rFonts w:ascii="ＭＳ 明朝" w:eastAsia="ＭＳ 明朝" w:hAnsi="ＭＳ 明朝" w:cs="ＭＳ 明朝" w:hint="eastAsia"/>
                      <w:spacing w:val="6"/>
                      <w:kern w:val="0"/>
                      <w:szCs w:val="21"/>
                    </w:rPr>
                    <w:t>ページを開発し、インバウンド・マーケティングおよびマーケティング・オートメーションのシステムを導入、2022年10月より運用を開始した。</w:t>
                  </w:r>
                </w:p>
                <w:p w14:paraId="3281BF52" w14:textId="77777777" w:rsidR="00D1302E" w:rsidRPr="00B503A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D4CEED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73CBC2"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B320636" w14:textId="77777777" w:rsidTr="00DD56DC">
              <w:trPr>
                <w:trHeight w:val="707"/>
              </w:trPr>
              <w:tc>
                <w:tcPr>
                  <w:tcW w:w="2600" w:type="dxa"/>
                  <w:shd w:val="clear" w:color="auto" w:fill="auto"/>
                  <w:vAlign w:val="center"/>
                </w:tcPr>
                <w:p w14:paraId="145C8B8D" w14:textId="77777777" w:rsidR="00D1302E" w:rsidRPr="00B503A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実施時期</w:t>
                  </w:r>
                </w:p>
              </w:tc>
              <w:tc>
                <w:tcPr>
                  <w:tcW w:w="5890" w:type="dxa"/>
                  <w:shd w:val="clear" w:color="auto" w:fill="auto"/>
                </w:tcPr>
                <w:p w14:paraId="0DB321F3" w14:textId="77777777" w:rsidR="00D1302E" w:rsidRPr="00B503AC" w:rsidRDefault="003F600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2019年　1月頃　～　2020年　10月頃</w:t>
                  </w:r>
                </w:p>
                <w:p w14:paraId="7EE17AD4" w14:textId="3D624973" w:rsidR="00B62B37" w:rsidRPr="00B503AC" w:rsidRDefault="00B62B37"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 xml:space="preserve">2020年　12月　～　</w:t>
                  </w:r>
                  <w:r w:rsidR="009D79FE">
                    <w:rPr>
                      <w:rFonts w:ascii="ＭＳ 明朝" w:eastAsia="ＭＳ 明朝" w:hAnsi="ＭＳ 明朝" w:cs="ＭＳ 明朝" w:hint="eastAsia"/>
                      <w:spacing w:val="6"/>
                      <w:kern w:val="0"/>
                      <w:szCs w:val="21"/>
                    </w:rPr>
                    <w:t>2023</w:t>
                  </w:r>
                  <w:r w:rsidRPr="00B503AC">
                    <w:rPr>
                      <w:rFonts w:ascii="ＭＳ 明朝" w:eastAsia="ＭＳ 明朝" w:hAnsi="ＭＳ 明朝" w:cs="ＭＳ 明朝" w:hint="eastAsia"/>
                      <w:spacing w:val="6"/>
                      <w:kern w:val="0"/>
                      <w:szCs w:val="21"/>
                    </w:rPr>
                    <w:t xml:space="preserve">年　</w:t>
                  </w:r>
                  <w:r w:rsidR="009D79FE">
                    <w:rPr>
                      <w:rFonts w:ascii="ＭＳ 明朝" w:eastAsia="ＭＳ 明朝" w:hAnsi="ＭＳ 明朝" w:cs="ＭＳ 明朝"/>
                      <w:spacing w:val="6"/>
                      <w:kern w:val="0"/>
                      <w:szCs w:val="21"/>
                    </w:rPr>
                    <w:t xml:space="preserve"> </w:t>
                  </w:r>
                  <w:r w:rsidRPr="00B503AC">
                    <w:rPr>
                      <w:rFonts w:ascii="ＭＳ 明朝" w:eastAsia="ＭＳ 明朝" w:hAnsi="ＭＳ 明朝" w:cs="ＭＳ 明朝" w:hint="eastAsia"/>
                      <w:spacing w:val="6"/>
                      <w:kern w:val="0"/>
                      <w:szCs w:val="21"/>
                    </w:rPr>
                    <w:t>2月</w:t>
                  </w:r>
                </w:p>
              </w:tc>
            </w:tr>
            <w:tr w:rsidR="00D1302E" w:rsidRPr="00DD56DC" w14:paraId="6DF1D2A7" w14:textId="77777777" w:rsidTr="00DD56DC">
              <w:trPr>
                <w:trHeight w:val="697"/>
              </w:trPr>
              <w:tc>
                <w:tcPr>
                  <w:tcW w:w="2600" w:type="dxa"/>
                  <w:shd w:val="clear" w:color="auto" w:fill="auto"/>
                  <w:vAlign w:val="center"/>
                </w:tcPr>
                <w:p w14:paraId="39250E60" w14:textId="77777777" w:rsidR="00D1302E" w:rsidRPr="00B503A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実施内容</w:t>
                  </w:r>
                </w:p>
              </w:tc>
              <w:tc>
                <w:tcPr>
                  <w:tcW w:w="5890" w:type="dxa"/>
                  <w:shd w:val="clear" w:color="auto" w:fill="auto"/>
                </w:tcPr>
                <w:p w14:paraId="369BE25D" w14:textId="5B3D4481" w:rsidR="00D1302E" w:rsidRPr="00B503AC" w:rsidRDefault="003F6005"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情報セキュリティサービス基準へ審査登録（サービス登録番号:019-0007-20）している自社の脆弱性診断サービスを外部提供と同等の診断レベルで四半期に1回実施し、脆弱性対策を実施。企業ホームページの更改に伴うWAFの導入ならびに社内インターネット回線周辺に配置している侵入防御装置の最新化。リモートワークセキュリティ強化のため、セキュアSDN</w:t>
                  </w:r>
                  <w:r w:rsidR="009D79FE">
                    <w:rPr>
                      <w:rFonts w:ascii="ＭＳ 明朝" w:eastAsia="ＭＳ 明朝" w:hAnsi="ＭＳ 明朝" w:cs="ＭＳ 明朝" w:hint="eastAsia"/>
                      <w:spacing w:val="6"/>
                      <w:kern w:val="0"/>
                      <w:szCs w:val="21"/>
                    </w:rPr>
                    <w:t>/SASE</w:t>
                  </w:r>
                  <w:r w:rsidRPr="00B503AC">
                    <w:rPr>
                      <w:rFonts w:ascii="ＭＳ 明朝" w:eastAsia="ＭＳ 明朝" w:hAnsi="ＭＳ 明朝" w:cs="ＭＳ 明朝" w:hint="eastAsia"/>
                      <w:spacing w:val="6"/>
                      <w:kern w:val="0"/>
                      <w:szCs w:val="21"/>
                    </w:rPr>
                    <w:t>/EDRの導入を実施。人材育成においては、</w:t>
                  </w:r>
                  <w:r w:rsidR="009D79FE">
                    <w:rPr>
                      <w:rFonts w:ascii="ＭＳ 明朝" w:eastAsia="ＭＳ 明朝" w:hAnsi="ＭＳ 明朝" w:cs="ＭＳ 明朝"/>
                      <w:spacing w:val="6"/>
                      <w:kern w:val="0"/>
                      <w:szCs w:val="21"/>
                    </w:rPr>
                    <w:t>4</w:t>
                  </w:r>
                  <w:r w:rsidRPr="00B503AC">
                    <w:rPr>
                      <w:rFonts w:ascii="ＭＳ 明朝" w:eastAsia="ＭＳ 明朝" w:hAnsi="ＭＳ 明朝" w:cs="ＭＳ 明朝" w:hint="eastAsia"/>
                      <w:spacing w:val="6"/>
                      <w:kern w:val="0"/>
                      <w:szCs w:val="21"/>
                    </w:rPr>
                    <w:t>名が情報処理安全確保支援士を取得し</w:t>
                  </w:r>
                  <w:r w:rsidRPr="00B503AC">
                    <w:rPr>
                      <w:rFonts w:ascii="ＭＳ 明朝" w:eastAsia="ＭＳ 明朝" w:hAnsi="ＭＳ 明朝" w:cs="ＭＳ 明朝" w:hint="eastAsia"/>
                      <w:spacing w:val="6"/>
                      <w:kern w:val="0"/>
                      <w:szCs w:val="21"/>
                    </w:rPr>
                    <w:lastRenderedPageBreak/>
                    <w:t>、認定ホワイトハッカー育成コース（CEH）に5名を派遣。各種セキュリティ資格取得者に資格取得報奨金制度を適用し、セキュリティ資格の取得を奨励。</w:t>
                  </w:r>
                </w:p>
                <w:p w14:paraId="7F4B0172" w14:textId="2A880C43" w:rsidR="00B62B37" w:rsidRPr="00B503AC" w:rsidRDefault="00B62B37"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DEE24B8" w14:textId="4F96CF5E" w:rsidR="00B62B37" w:rsidRPr="00B503AC" w:rsidRDefault="00A3703B"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セキュアSDN</w:t>
                  </w:r>
                  <w:r w:rsidR="009D79FE">
                    <w:rPr>
                      <w:rFonts w:ascii="ＭＳ 明朝" w:eastAsia="ＭＳ 明朝" w:hAnsi="ＭＳ 明朝" w:cs="ＭＳ 明朝" w:hint="eastAsia"/>
                      <w:spacing w:val="6"/>
                      <w:kern w:val="0"/>
                      <w:szCs w:val="21"/>
                    </w:rPr>
                    <w:t>、SASE</w:t>
                  </w:r>
                  <w:r w:rsidRPr="00B503AC">
                    <w:rPr>
                      <w:rFonts w:ascii="ＭＳ 明朝" w:eastAsia="ＭＳ 明朝" w:hAnsi="ＭＳ 明朝" w:cs="ＭＳ 明朝" w:hint="eastAsia"/>
                      <w:spacing w:val="6"/>
                      <w:kern w:val="0"/>
                      <w:szCs w:val="21"/>
                    </w:rPr>
                    <w:t xml:space="preserve">、EDR、IPS（侵入防御装置）のログファイルや、IPA殿が提供する、JVN </w:t>
                  </w:r>
                  <w:proofErr w:type="spellStart"/>
                  <w:r w:rsidRPr="00B503AC">
                    <w:rPr>
                      <w:rFonts w:ascii="ＭＳ 明朝" w:eastAsia="ＭＳ 明朝" w:hAnsi="ＭＳ 明朝" w:cs="ＭＳ 明朝" w:hint="eastAsia"/>
                      <w:spacing w:val="6"/>
                      <w:kern w:val="0"/>
                      <w:szCs w:val="21"/>
                    </w:rPr>
                    <w:t>iPedia</w:t>
                  </w:r>
                  <w:proofErr w:type="spellEnd"/>
                  <w:r w:rsidRPr="00B503AC">
                    <w:rPr>
                      <w:rFonts w:ascii="ＭＳ 明朝" w:eastAsia="ＭＳ 明朝" w:hAnsi="ＭＳ 明朝" w:cs="ＭＳ 明朝" w:hint="eastAsia"/>
                      <w:spacing w:val="6"/>
                      <w:kern w:val="0"/>
                      <w:szCs w:val="21"/>
                    </w:rPr>
                    <w:t>（脆弱性対策情報データベース）の情報をクラウド型SIEMに取り込み、常時監視および、社内ITインフラの脆弱性管理および対策に継続的に取り組んでいる。</w:t>
                  </w:r>
                </w:p>
                <w:p w14:paraId="3FFEF58E" w14:textId="1D1A6F43" w:rsidR="00A3703B" w:rsidRPr="00B503AC" w:rsidRDefault="00A3703B"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2B1FE1" w14:textId="7C07EF0A" w:rsidR="00A3703B" w:rsidRPr="00B503AC" w:rsidRDefault="00A3703B"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2021年10月1日にCSIRTを発足し、週一度のCSIRT会議および月一度の社長報告を実施。アドバイザリー契約を行った弁護士事務所との定期ミーティングを実施し、運用体制の強化を継続的に実施している。マルウェア対策（</w:t>
                  </w:r>
                  <w:proofErr w:type="spellStart"/>
                  <w:r w:rsidRPr="00B503AC">
                    <w:rPr>
                      <w:rFonts w:ascii="ＭＳ 明朝" w:eastAsia="ＭＳ 明朝" w:hAnsi="ＭＳ 明朝" w:cs="ＭＳ 明朝" w:hint="eastAsia"/>
                      <w:spacing w:val="6"/>
                      <w:kern w:val="0"/>
                      <w:szCs w:val="21"/>
                    </w:rPr>
                    <w:t>Emotet</w:t>
                  </w:r>
                  <w:proofErr w:type="spellEnd"/>
                  <w:r w:rsidRPr="00B503AC">
                    <w:rPr>
                      <w:rFonts w:ascii="ＭＳ 明朝" w:eastAsia="ＭＳ 明朝" w:hAnsi="ＭＳ 明朝" w:cs="ＭＳ 明朝" w:hint="eastAsia"/>
                      <w:spacing w:val="6"/>
                      <w:kern w:val="0"/>
                      <w:szCs w:val="21"/>
                    </w:rPr>
                    <w:t>など）の対策では、添付ファイルの送受信を原則禁止とし、クラウドストレージを活用するなどの実績あり。現在、日本シーサート協議会への加盟申請中。</w:t>
                  </w:r>
                </w:p>
                <w:p w14:paraId="49D21FCA" w14:textId="77777777" w:rsidR="00A3703B" w:rsidRPr="00B503AC" w:rsidRDefault="00A3703B"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C851AB" w14:textId="30EB9FD0" w:rsidR="00B62B37" w:rsidRPr="00B503AC" w:rsidRDefault="00B503AC" w:rsidP="003F60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人材育成については、新たに1名が情報処理安全確保支援士を取得し、認定ネットワークディフェンダー育成コース（CND）に3名を派遣。引き続き育成に努めている。</w:t>
                  </w:r>
                </w:p>
              </w:tc>
            </w:tr>
          </w:tbl>
          <w:p w14:paraId="712B4015"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4669BB" w14:textId="77777777" w:rsidR="00C3670A" w:rsidRPr="00B503AC"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503AC">
              <w:rPr>
                <w:rFonts w:ascii="ＭＳ 明朝" w:eastAsia="ＭＳ 明朝" w:hAnsi="ＭＳ 明朝" w:cs="ＭＳ 明朝" w:hint="eastAsia"/>
                <w:spacing w:val="6"/>
                <w:kern w:val="0"/>
                <w:szCs w:val="21"/>
              </w:rPr>
              <w:t>（注）</w:t>
            </w:r>
            <w:r w:rsidRPr="00B503AC">
              <w:rPr>
                <w:rFonts w:ascii="ＭＳ 明朝" w:hAnsi="ＭＳ 明朝" w:cs="ＭＳ 明朝"/>
                <w:spacing w:val="6"/>
                <w:kern w:val="0"/>
                <w:szCs w:val="21"/>
              </w:rPr>
              <w:t>(1)</w:t>
            </w:r>
            <w:r w:rsidRPr="00B503AC">
              <w:rPr>
                <w:rFonts w:ascii="ＭＳ 明朝" w:hAnsi="ＭＳ 明朝" w:cs="ＭＳ 明朝" w:hint="eastAsia"/>
                <w:spacing w:val="6"/>
                <w:kern w:val="0"/>
                <w:szCs w:val="21"/>
              </w:rPr>
              <w:t>～</w:t>
            </w:r>
            <w:r w:rsidRPr="00B503AC">
              <w:rPr>
                <w:rFonts w:ascii="ＭＳ 明朝" w:hAnsi="ＭＳ 明朝" w:cs="ＭＳ 明朝" w:hint="eastAsia"/>
                <w:spacing w:val="6"/>
                <w:kern w:val="0"/>
                <w:szCs w:val="21"/>
              </w:rPr>
              <w:t>(</w:t>
            </w:r>
            <w:r w:rsidRPr="00B503AC">
              <w:rPr>
                <w:rFonts w:ascii="ＭＳ 明朝" w:hAnsi="ＭＳ 明朝" w:cs="ＭＳ 明朝"/>
                <w:spacing w:val="6"/>
                <w:kern w:val="0"/>
                <w:szCs w:val="21"/>
              </w:rPr>
              <w:t>3</w:t>
            </w:r>
            <w:r w:rsidRPr="00B503AC">
              <w:rPr>
                <w:rFonts w:ascii="ＭＳ 明朝" w:hAnsi="ＭＳ 明朝" w:cs="ＭＳ 明朝" w:hint="eastAsia"/>
                <w:spacing w:val="6"/>
                <w:kern w:val="0"/>
                <w:szCs w:val="21"/>
              </w:rPr>
              <w:t>)</w:t>
            </w:r>
            <w:r w:rsidRPr="00B503AC">
              <w:rPr>
                <w:rFonts w:ascii="ＭＳ 明朝" w:hAnsi="ＭＳ 明朝" w:cs="ＭＳ 明朝" w:hint="eastAsia"/>
                <w:spacing w:val="6"/>
                <w:kern w:val="0"/>
                <w:szCs w:val="21"/>
              </w:rPr>
              <w:t>の取組において</w:t>
            </w:r>
            <w:r w:rsidRPr="00B503AC">
              <w:rPr>
                <w:rFonts w:ascii="ＭＳ 明朝" w:eastAsia="ＭＳ 明朝" w:hAnsi="ＭＳ 明朝" w:cs="ＭＳ 明朝" w:hint="eastAsia"/>
                <w:spacing w:val="6"/>
                <w:kern w:val="0"/>
                <w:szCs w:val="21"/>
              </w:rPr>
              <w:t>公表先のURLを提出しない場合は次の①の書類を、</w:t>
            </w:r>
            <w:r w:rsidRPr="00B503AC">
              <w:rPr>
                <w:rFonts w:ascii="ＭＳ 明朝" w:hAnsi="ＭＳ 明朝" w:cs="ＭＳ 明朝" w:hint="eastAsia"/>
                <w:spacing w:val="6"/>
                <w:kern w:val="0"/>
                <w:szCs w:val="21"/>
              </w:rPr>
              <w:t>(4)</w:t>
            </w:r>
            <w:r w:rsidRPr="00B503AC">
              <w:rPr>
                <w:rFonts w:ascii="ＭＳ 明朝" w:hAnsi="ＭＳ 明朝" w:cs="ＭＳ 明朝" w:hint="eastAsia"/>
                <w:spacing w:val="6"/>
                <w:kern w:val="0"/>
                <w:szCs w:val="21"/>
              </w:rPr>
              <w:t>の取組において</w:t>
            </w:r>
            <w:r w:rsidRPr="00B503AC">
              <w:rPr>
                <w:rFonts w:ascii="ＭＳ 明朝" w:eastAsia="ＭＳ 明朝" w:hAnsi="ＭＳ 明朝" w:cs="ＭＳ 明朝" w:hint="eastAsia"/>
                <w:spacing w:val="6"/>
                <w:kern w:val="0"/>
                <w:szCs w:val="21"/>
              </w:rPr>
              <w:t>情報発信内容を確認できるウェブサイトのURLを提出しない場合は、次の②の書類を添付すること。また、必要に応じて③、④の書類を添付できる。</w:t>
            </w:r>
          </w:p>
          <w:p w14:paraId="5F52E766" w14:textId="77777777" w:rsidR="00C3670A" w:rsidRPr="00B503AC"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B503AC">
              <w:rPr>
                <w:rFonts w:ascii="ＭＳ 明朝" w:hAnsi="ＭＳ 明朝" w:cs="ＭＳ 明朝" w:hint="eastAsia"/>
                <w:spacing w:val="6"/>
                <w:kern w:val="0"/>
                <w:szCs w:val="21"/>
              </w:rPr>
              <w:t xml:space="preserve">①　</w:t>
            </w:r>
            <w:r w:rsidR="00C3670A" w:rsidRPr="00B503AC">
              <w:rPr>
                <w:rFonts w:ascii="ＭＳ 明朝" w:hAnsi="ＭＳ 明朝" w:cs="ＭＳ 明朝"/>
                <w:spacing w:val="6"/>
                <w:kern w:val="0"/>
                <w:szCs w:val="21"/>
              </w:rPr>
              <w:t>(1)</w:t>
            </w:r>
            <w:r w:rsidR="00C3670A" w:rsidRPr="00B503AC">
              <w:rPr>
                <w:rFonts w:ascii="ＭＳ 明朝" w:hAnsi="ＭＳ 明朝" w:cs="ＭＳ 明朝" w:hint="eastAsia"/>
                <w:spacing w:val="6"/>
                <w:kern w:val="0"/>
                <w:szCs w:val="21"/>
              </w:rPr>
              <w:t>～(</w:t>
            </w:r>
            <w:r w:rsidR="00C3670A" w:rsidRPr="00B503AC">
              <w:rPr>
                <w:rFonts w:ascii="ＭＳ 明朝" w:hAnsi="ＭＳ 明朝" w:cs="ＭＳ 明朝"/>
                <w:spacing w:val="6"/>
                <w:kern w:val="0"/>
                <w:szCs w:val="21"/>
              </w:rPr>
              <w:t>3</w:t>
            </w:r>
            <w:r w:rsidR="00C3670A" w:rsidRPr="00B503A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A84244D"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B503AC">
              <w:rPr>
                <w:rFonts w:ascii="ＭＳ 明朝" w:hAnsi="ＭＳ 明朝" w:cs="ＭＳ 明朝" w:hint="eastAsia"/>
                <w:spacing w:val="6"/>
                <w:kern w:val="0"/>
                <w:szCs w:val="21"/>
              </w:rPr>
              <w:t xml:space="preserve">②　</w:t>
            </w:r>
            <w:r w:rsidR="00C3670A" w:rsidRPr="00B503AC">
              <w:rPr>
                <w:rFonts w:ascii="ＭＳ 明朝" w:hAnsi="ＭＳ 明朝" w:cs="ＭＳ 明朝" w:hint="eastAsia"/>
                <w:spacing w:val="6"/>
                <w:kern w:val="0"/>
                <w:szCs w:val="21"/>
              </w:rPr>
              <w:t>(</w:t>
            </w:r>
            <w:r w:rsidR="00C3670A" w:rsidRPr="00B503AC">
              <w:rPr>
                <w:rFonts w:ascii="ＭＳ 明朝" w:hAnsi="ＭＳ 明朝" w:cs="ＭＳ 明朝"/>
                <w:spacing w:val="6"/>
                <w:kern w:val="0"/>
                <w:szCs w:val="21"/>
              </w:rPr>
              <w:t>4</w:t>
            </w:r>
            <w:r w:rsidR="00C3670A" w:rsidRPr="00B503A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0A715533"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38DE33FC"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3F7D15B3"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39E72309"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7337E1CA"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41DDF433"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7AEE1F11"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2AC78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034BBA4"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720F4E41"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039FEFC"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5BF7EEA0"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518A4B3D"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04415" w14:textId="77777777" w:rsidR="00BA1D54" w:rsidRDefault="00BA1D54">
      <w:r>
        <w:separator/>
      </w:r>
    </w:p>
  </w:endnote>
  <w:endnote w:type="continuationSeparator" w:id="0">
    <w:p w14:paraId="3DA5F35C" w14:textId="77777777" w:rsidR="00BA1D54" w:rsidRDefault="00BA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53834" w14:textId="77777777" w:rsidR="00BA1D54" w:rsidRDefault="00BA1D54">
      <w:r>
        <w:separator/>
      </w:r>
    </w:p>
  </w:footnote>
  <w:footnote w:type="continuationSeparator" w:id="0">
    <w:p w14:paraId="3A4FF8DF" w14:textId="77777777" w:rsidR="00BA1D54" w:rsidRDefault="00BA1D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0EC67477"/>
    <w:multiLevelType w:val="hybridMultilevel"/>
    <w:tmpl w:val="B3C63960"/>
    <w:lvl w:ilvl="0" w:tplc="A7B8E3CE">
      <w:start w:val="1"/>
      <w:numFmt w:val="bullet"/>
      <w:lvlText w:val=""/>
      <w:lvlJc w:val="left"/>
      <w:pPr>
        <w:tabs>
          <w:tab w:val="num" w:pos="720"/>
        </w:tabs>
        <w:ind w:left="720" w:hanging="360"/>
      </w:pPr>
      <w:rPr>
        <w:rFonts w:ascii="Wingdings 2" w:hAnsi="Wingdings 2" w:hint="default"/>
      </w:rPr>
    </w:lvl>
    <w:lvl w:ilvl="1" w:tplc="E9029876" w:tentative="1">
      <w:start w:val="1"/>
      <w:numFmt w:val="bullet"/>
      <w:lvlText w:val=""/>
      <w:lvlJc w:val="left"/>
      <w:pPr>
        <w:tabs>
          <w:tab w:val="num" w:pos="1440"/>
        </w:tabs>
        <w:ind w:left="1440" w:hanging="360"/>
      </w:pPr>
      <w:rPr>
        <w:rFonts w:ascii="Wingdings 2" w:hAnsi="Wingdings 2" w:hint="default"/>
      </w:rPr>
    </w:lvl>
    <w:lvl w:ilvl="2" w:tplc="50822376" w:tentative="1">
      <w:start w:val="1"/>
      <w:numFmt w:val="bullet"/>
      <w:lvlText w:val=""/>
      <w:lvlJc w:val="left"/>
      <w:pPr>
        <w:tabs>
          <w:tab w:val="num" w:pos="2160"/>
        </w:tabs>
        <w:ind w:left="2160" w:hanging="360"/>
      </w:pPr>
      <w:rPr>
        <w:rFonts w:ascii="Wingdings 2" w:hAnsi="Wingdings 2" w:hint="default"/>
      </w:rPr>
    </w:lvl>
    <w:lvl w:ilvl="3" w:tplc="E9C49B02" w:tentative="1">
      <w:start w:val="1"/>
      <w:numFmt w:val="bullet"/>
      <w:lvlText w:val=""/>
      <w:lvlJc w:val="left"/>
      <w:pPr>
        <w:tabs>
          <w:tab w:val="num" w:pos="2880"/>
        </w:tabs>
        <w:ind w:left="2880" w:hanging="360"/>
      </w:pPr>
      <w:rPr>
        <w:rFonts w:ascii="Wingdings 2" w:hAnsi="Wingdings 2" w:hint="default"/>
      </w:rPr>
    </w:lvl>
    <w:lvl w:ilvl="4" w:tplc="0988F87C" w:tentative="1">
      <w:start w:val="1"/>
      <w:numFmt w:val="bullet"/>
      <w:lvlText w:val=""/>
      <w:lvlJc w:val="left"/>
      <w:pPr>
        <w:tabs>
          <w:tab w:val="num" w:pos="3600"/>
        </w:tabs>
        <w:ind w:left="3600" w:hanging="360"/>
      </w:pPr>
      <w:rPr>
        <w:rFonts w:ascii="Wingdings 2" w:hAnsi="Wingdings 2" w:hint="default"/>
      </w:rPr>
    </w:lvl>
    <w:lvl w:ilvl="5" w:tplc="3A5C5D38" w:tentative="1">
      <w:start w:val="1"/>
      <w:numFmt w:val="bullet"/>
      <w:lvlText w:val=""/>
      <w:lvlJc w:val="left"/>
      <w:pPr>
        <w:tabs>
          <w:tab w:val="num" w:pos="4320"/>
        </w:tabs>
        <w:ind w:left="4320" w:hanging="360"/>
      </w:pPr>
      <w:rPr>
        <w:rFonts w:ascii="Wingdings 2" w:hAnsi="Wingdings 2" w:hint="default"/>
      </w:rPr>
    </w:lvl>
    <w:lvl w:ilvl="6" w:tplc="A68A66C6" w:tentative="1">
      <w:start w:val="1"/>
      <w:numFmt w:val="bullet"/>
      <w:lvlText w:val=""/>
      <w:lvlJc w:val="left"/>
      <w:pPr>
        <w:tabs>
          <w:tab w:val="num" w:pos="5040"/>
        </w:tabs>
        <w:ind w:left="5040" w:hanging="360"/>
      </w:pPr>
      <w:rPr>
        <w:rFonts w:ascii="Wingdings 2" w:hAnsi="Wingdings 2" w:hint="default"/>
      </w:rPr>
    </w:lvl>
    <w:lvl w:ilvl="7" w:tplc="3988A406" w:tentative="1">
      <w:start w:val="1"/>
      <w:numFmt w:val="bullet"/>
      <w:lvlText w:val=""/>
      <w:lvlJc w:val="left"/>
      <w:pPr>
        <w:tabs>
          <w:tab w:val="num" w:pos="5760"/>
        </w:tabs>
        <w:ind w:left="5760" w:hanging="360"/>
      </w:pPr>
      <w:rPr>
        <w:rFonts w:ascii="Wingdings 2" w:hAnsi="Wingdings 2" w:hint="default"/>
      </w:rPr>
    </w:lvl>
    <w:lvl w:ilvl="8" w:tplc="2B6C2A2C" w:tentative="1">
      <w:start w:val="1"/>
      <w:numFmt w:val="bullet"/>
      <w:lvlText w:val=""/>
      <w:lvlJc w:val="left"/>
      <w:pPr>
        <w:tabs>
          <w:tab w:val="num" w:pos="6480"/>
        </w:tabs>
        <w:ind w:left="6480" w:hanging="360"/>
      </w:pPr>
      <w:rPr>
        <w:rFonts w:ascii="Wingdings 2" w:hAnsi="Wingdings 2" w:hint="default"/>
      </w:rPr>
    </w:lvl>
  </w:abstractNum>
  <w:abstractNum w:abstractNumId="2" w15:restartNumberingAfterBreak="0">
    <w:nsid w:val="24772304"/>
    <w:multiLevelType w:val="hybridMultilevel"/>
    <w:tmpl w:val="82A6AF68"/>
    <w:lvl w:ilvl="0" w:tplc="60806202">
      <w:start w:val="16"/>
      <w:numFmt w:val="bullet"/>
      <w:lvlText w:val="-"/>
      <w:lvlJc w:val="left"/>
      <w:pPr>
        <w:ind w:left="582" w:hanging="360"/>
      </w:pPr>
      <w:rPr>
        <w:rFonts w:ascii="ＭＳ 明朝" w:eastAsia="ＭＳ 明朝" w:hAnsi="ＭＳ 明朝" w:cs="ＭＳ 明朝" w:hint="eastAsia"/>
      </w:rPr>
    </w:lvl>
    <w:lvl w:ilvl="1" w:tplc="0409000B">
      <w:start w:val="1"/>
      <w:numFmt w:val="bullet"/>
      <w:lvlText w:val=""/>
      <w:lvlJc w:val="left"/>
      <w:pPr>
        <w:ind w:left="1062" w:hanging="420"/>
      </w:pPr>
      <w:rPr>
        <w:rFonts w:ascii="Wingdings" w:hAnsi="Wingdings" w:hint="default"/>
      </w:rPr>
    </w:lvl>
    <w:lvl w:ilvl="2" w:tplc="0409000D" w:tentative="1">
      <w:start w:val="1"/>
      <w:numFmt w:val="bullet"/>
      <w:lvlText w:val=""/>
      <w:lvlJc w:val="left"/>
      <w:pPr>
        <w:ind w:left="1482" w:hanging="420"/>
      </w:pPr>
      <w:rPr>
        <w:rFonts w:ascii="Wingdings" w:hAnsi="Wingdings" w:hint="default"/>
      </w:rPr>
    </w:lvl>
    <w:lvl w:ilvl="3" w:tplc="04090001" w:tentative="1">
      <w:start w:val="1"/>
      <w:numFmt w:val="bullet"/>
      <w:lvlText w:val=""/>
      <w:lvlJc w:val="left"/>
      <w:pPr>
        <w:ind w:left="1902" w:hanging="420"/>
      </w:pPr>
      <w:rPr>
        <w:rFonts w:ascii="Wingdings" w:hAnsi="Wingdings" w:hint="default"/>
      </w:rPr>
    </w:lvl>
    <w:lvl w:ilvl="4" w:tplc="0409000B" w:tentative="1">
      <w:start w:val="1"/>
      <w:numFmt w:val="bullet"/>
      <w:lvlText w:val=""/>
      <w:lvlJc w:val="left"/>
      <w:pPr>
        <w:ind w:left="2322" w:hanging="420"/>
      </w:pPr>
      <w:rPr>
        <w:rFonts w:ascii="Wingdings" w:hAnsi="Wingdings" w:hint="default"/>
      </w:rPr>
    </w:lvl>
    <w:lvl w:ilvl="5" w:tplc="0409000D" w:tentative="1">
      <w:start w:val="1"/>
      <w:numFmt w:val="bullet"/>
      <w:lvlText w:val=""/>
      <w:lvlJc w:val="left"/>
      <w:pPr>
        <w:ind w:left="2742" w:hanging="420"/>
      </w:pPr>
      <w:rPr>
        <w:rFonts w:ascii="Wingdings" w:hAnsi="Wingdings" w:hint="default"/>
      </w:rPr>
    </w:lvl>
    <w:lvl w:ilvl="6" w:tplc="04090001" w:tentative="1">
      <w:start w:val="1"/>
      <w:numFmt w:val="bullet"/>
      <w:lvlText w:val=""/>
      <w:lvlJc w:val="left"/>
      <w:pPr>
        <w:ind w:left="3162" w:hanging="420"/>
      </w:pPr>
      <w:rPr>
        <w:rFonts w:ascii="Wingdings" w:hAnsi="Wingdings" w:hint="default"/>
      </w:rPr>
    </w:lvl>
    <w:lvl w:ilvl="7" w:tplc="0409000B" w:tentative="1">
      <w:start w:val="1"/>
      <w:numFmt w:val="bullet"/>
      <w:lvlText w:val=""/>
      <w:lvlJc w:val="left"/>
      <w:pPr>
        <w:ind w:left="3582" w:hanging="420"/>
      </w:pPr>
      <w:rPr>
        <w:rFonts w:ascii="Wingdings" w:hAnsi="Wingdings" w:hint="default"/>
      </w:rPr>
    </w:lvl>
    <w:lvl w:ilvl="8" w:tplc="0409000D" w:tentative="1">
      <w:start w:val="1"/>
      <w:numFmt w:val="bullet"/>
      <w:lvlText w:val=""/>
      <w:lvlJc w:val="left"/>
      <w:pPr>
        <w:ind w:left="4002" w:hanging="420"/>
      </w:pPr>
      <w:rPr>
        <w:rFonts w:ascii="Wingdings" w:hAnsi="Wingdings" w:hint="default"/>
      </w:rPr>
    </w:lvl>
  </w:abstractNum>
  <w:abstractNum w:abstractNumId="3" w15:restartNumberingAfterBreak="0">
    <w:nsid w:val="2E7C083D"/>
    <w:multiLevelType w:val="hybridMultilevel"/>
    <w:tmpl w:val="90D6CB38"/>
    <w:lvl w:ilvl="0" w:tplc="B15A4BC0">
      <w:start w:val="1"/>
      <w:numFmt w:val="bullet"/>
      <w:lvlText w:val=""/>
      <w:lvlJc w:val="left"/>
      <w:pPr>
        <w:tabs>
          <w:tab w:val="num" w:pos="720"/>
        </w:tabs>
        <w:ind w:left="720" w:hanging="360"/>
      </w:pPr>
      <w:rPr>
        <w:rFonts w:ascii="Wingdings 2" w:hAnsi="Wingdings 2" w:hint="default"/>
      </w:rPr>
    </w:lvl>
    <w:lvl w:ilvl="1" w:tplc="918880D6" w:tentative="1">
      <w:start w:val="1"/>
      <w:numFmt w:val="bullet"/>
      <w:lvlText w:val=""/>
      <w:lvlJc w:val="left"/>
      <w:pPr>
        <w:tabs>
          <w:tab w:val="num" w:pos="1440"/>
        </w:tabs>
        <w:ind w:left="1440" w:hanging="360"/>
      </w:pPr>
      <w:rPr>
        <w:rFonts w:ascii="Wingdings 2" w:hAnsi="Wingdings 2" w:hint="default"/>
      </w:rPr>
    </w:lvl>
    <w:lvl w:ilvl="2" w:tplc="24E0F8F2" w:tentative="1">
      <w:start w:val="1"/>
      <w:numFmt w:val="bullet"/>
      <w:lvlText w:val=""/>
      <w:lvlJc w:val="left"/>
      <w:pPr>
        <w:tabs>
          <w:tab w:val="num" w:pos="2160"/>
        </w:tabs>
        <w:ind w:left="2160" w:hanging="360"/>
      </w:pPr>
      <w:rPr>
        <w:rFonts w:ascii="Wingdings 2" w:hAnsi="Wingdings 2" w:hint="default"/>
      </w:rPr>
    </w:lvl>
    <w:lvl w:ilvl="3" w:tplc="FF26FA68" w:tentative="1">
      <w:start w:val="1"/>
      <w:numFmt w:val="bullet"/>
      <w:lvlText w:val=""/>
      <w:lvlJc w:val="left"/>
      <w:pPr>
        <w:tabs>
          <w:tab w:val="num" w:pos="2880"/>
        </w:tabs>
        <w:ind w:left="2880" w:hanging="360"/>
      </w:pPr>
      <w:rPr>
        <w:rFonts w:ascii="Wingdings 2" w:hAnsi="Wingdings 2" w:hint="default"/>
      </w:rPr>
    </w:lvl>
    <w:lvl w:ilvl="4" w:tplc="EE806BEE" w:tentative="1">
      <w:start w:val="1"/>
      <w:numFmt w:val="bullet"/>
      <w:lvlText w:val=""/>
      <w:lvlJc w:val="left"/>
      <w:pPr>
        <w:tabs>
          <w:tab w:val="num" w:pos="3600"/>
        </w:tabs>
        <w:ind w:left="3600" w:hanging="360"/>
      </w:pPr>
      <w:rPr>
        <w:rFonts w:ascii="Wingdings 2" w:hAnsi="Wingdings 2" w:hint="default"/>
      </w:rPr>
    </w:lvl>
    <w:lvl w:ilvl="5" w:tplc="FCCA8F56" w:tentative="1">
      <w:start w:val="1"/>
      <w:numFmt w:val="bullet"/>
      <w:lvlText w:val=""/>
      <w:lvlJc w:val="left"/>
      <w:pPr>
        <w:tabs>
          <w:tab w:val="num" w:pos="4320"/>
        </w:tabs>
        <w:ind w:left="4320" w:hanging="360"/>
      </w:pPr>
      <w:rPr>
        <w:rFonts w:ascii="Wingdings 2" w:hAnsi="Wingdings 2" w:hint="default"/>
      </w:rPr>
    </w:lvl>
    <w:lvl w:ilvl="6" w:tplc="53CC52D2" w:tentative="1">
      <w:start w:val="1"/>
      <w:numFmt w:val="bullet"/>
      <w:lvlText w:val=""/>
      <w:lvlJc w:val="left"/>
      <w:pPr>
        <w:tabs>
          <w:tab w:val="num" w:pos="5040"/>
        </w:tabs>
        <w:ind w:left="5040" w:hanging="360"/>
      </w:pPr>
      <w:rPr>
        <w:rFonts w:ascii="Wingdings 2" w:hAnsi="Wingdings 2" w:hint="default"/>
      </w:rPr>
    </w:lvl>
    <w:lvl w:ilvl="7" w:tplc="BEE050CE" w:tentative="1">
      <w:start w:val="1"/>
      <w:numFmt w:val="bullet"/>
      <w:lvlText w:val=""/>
      <w:lvlJc w:val="left"/>
      <w:pPr>
        <w:tabs>
          <w:tab w:val="num" w:pos="5760"/>
        </w:tabs>
        <w:ind w:left="5760" w:hanging="360"/>
      </w:pPr>
      <w:rPr>
        <w:rFonts w:ascii="Wingdings 2" w:hAnsi="Wingdings 2" w:hint="default"/>
      </w:rPr>
    </w:lvl>
    <w:lvl w:ilvl="8" w:tplc="70060AFE" w:tentative="1">
      <w:start w:val="1"/>
      <w:numFmt w:val="bullet"/>
      <w:lvlText w:val=""/>
      <w:lvlJc w:val="left"/>
      <w:pPr>
        <w:tabs>
          <w:tab w:val="num" w:pos="6480"/>
        </w:tabs>
        <w:ind w:left="6480" w:hanging="360"/>
      </w:pPr>
      <w:rPr>
        <w:rFonts w:ascii="Wingdings 2" w:hAnsi="Wingdings 2" w:hint="default"/>
      </w:rPr>
    </w:lvl>
  </w:abstractNum>
  <w:abstractNum w:abstractNumId="4" w15:restartNumberingAfterBreak="0">
    <w:nsid w:val="40C745B5"/>
    <w:multiLevelType w:val="hybridMultilevel"/>
    <w:tmpl w:val="F1E8E16C"/>
    <w:lvl w:ilvl="0" w:tplc="84CCF022">
      <w:start w:val="1"/>
      <w:numFmt w:val="bullet"/>
      <w:lvlText w:val=""/>
      <w:lvlJc w:val="left"/>
      <w:pPr>
        <w:tabs>
          <w:tab w:val="num" w:pos="720"/>
        </w:tabs>
        <w:ind w:left="720" w:hanging="360"/>
      </w:pPr>
      <w:rPr>
        <w:rFonts w:ascii="Wingdings 2" w:hAnsi="Wingdings 2" w:hint="default"/>
      </w:rPr>
    </w:lvl>
    <w:lvl w:ilvl="1" w:tplc="DC8212DE" w:tentative="1">
      <w:start w:val="1"/>
      <w:numFmt w:val="bullet"/>
      <w:lvlText w:val=""/>
      <w:lvlJc w:val="left"/>
      <w:pPr>
        <w:tabs>
          <w:tab w:val="num" w:pos="1440"/>
        </w:tabs>
        <w:ind w:left="1440" w:hanging="360"/>
      </w:pPr>
      <w:rPr>
        <w:rFonts w:ascii="Wingdings 2" w:hAnsi="Wingdings 2" w:hint="default"/>
      </w:rPr>
    </w:lvl>
    <w:lvl w:ilvl="2" w:tplc="1E949168" w:tentative="1">
      <w:start w:val="1"/>
      <w:numFmt w:val="bullet"/>
      <w:lvlText w:val=""/>
      <w:lvlJc w:val="left"/>
      <w:pPr>
        <w:tabs>
          <w:tab w:val="num" w:pos="2160"/>
        </w:tabs>
        <w:ind w:left="2160" w:hanging="360"/>
      </w:pPr>
      <w:rPr>
        <w:rFonts w:ascii="Wingdings 2" w:hAnsi="Wingdings 2" w:hint="default"/>
      </w:rPr>
    </w:lvl>
    <w:lvl w:ilvl="3" w:tplc="BB16AF30" w:tentative="1">
      <w:start w:val="1"/>
      <w:numFmt w:val="bullet"/>
      <w:lvlText w:val=""/>
      <w:lvlJc w:val="left"/>
      <w:pPr>
        <w:tabs>
          <w:tab w:val="num" w:pos="2880"/>
        </w:tabs>
        <w:ind w:left="2880" w:hanging="360"/>
      </w:pPr>
      <w:rPr>
        <w:rFonts w:ascii="Wingdings 2" w:hAnsi="Wingdings 2" w:hint="default"/>
      </w:rPr>
    </w:lvl>
    <w:lvl w:ilvl="4" w:tplc="3E2EB468" w:tentative="1">
      <w:start w:val="1"/>
      <w:numFmt w:val="bullet"/>
      <w:lvlText w:val=""/>
      <w:lvlJc w:val="left"/>
      <w:pPr>
        <w:tabs>
          <w:tab w:val="num" w:pos="3600"/>
        </w:tabs>
        <w:ind w:left="3600" w:hanging="360"/>
      </w:pPr>
      <w:rPr>
        <w:rFonts w:ascii="Wingdings 2" w:hAnsi="Wingdings 2" w:hint="default"/>
      </w:rPr>
    </w:lvl>
    <w:lvl w:ilvl="5" w:tplc="7CF2E2AE" w:tentative="1">
      <w:start w:val="1"/>
      <w:numFmt w:val="bullet"/>
      <w:lvlText w:val=""/>
      <w:lvlJc w:val="left"/>
      <w:pPr>
        <w:tabs>
          <w:tab w:val="num" w:pos="4320"/>
        </w:tabs>
        <w:ind w:left="4320" w:hanging="360"/>
      </w:pPr>
      <w:rPr>
        <w:rFonts w:ascii="Wingdings 2" w:hAnsi="Wingdings 2" w:hint="default"/>
      </w:rPr>
    </w:lvl>
    <w:lvl w:ilvl="6" w:tplc="DB04E5EA" w:tentative="1">
      <w:start w:val="1"/>
      <w:numFmt w:val="bullet"/>
      <w:lvlText w:val=""/>
      <w:lvlJc w:val="left"/>
      <w:pPr>
        <w:tabs>
          <w:tab w:val="num" w:pos="5040"/>
        </w:tabs>
        <w:ind w:left="5040" w:hanging="360"/>
      </w:pPr>
      <w:rPr>
        <w:rFonts w:ascii="Wingdings 2" w:hAnsi="Wingdings 2" w:hint="default"/>
      </w:rPr>
    </w:lvl>
    <w:lvl w:ilvl="7" w:tplc="07686D7E" w:tentative="1">
      <w:start w:val="1"/>
      <w:numFmt w:val="bullet"/>
      <w:lvlText w:val=""/>
      <w:lvlJc w:val="left"/>
      <w:pPr>
        <w:tabs>
          <w:tab w:val="num" w:pos="5760"/>
        </w:tabs>
        <w:ind w:left="5760" w:hanging="360"/>
      </w:pPr>
      <w:rPr>
        <w:rFonts w:ascii="Wingdings 2" w:hAnsi="Wingdings 2" w:hint="default"/>
      </w:rPr>
    </w:lvl>
    <w:lvl w:ilvl="8" w:tplc="F5CAF204" w:tentative="1">
      <w:start w:val="1"/>
      <w:numFmt w:val="bullet"/>
      <w:lvlText w:val=""/>
      <w:lvlJc w:val="left"/>
      <w:pPr>
        <w:tabs>
          <w:tab w:val="num" w:pos="6480"/>
        </w:tabs>
        <w:ind w:left="6480" w:hanging="360"/>
      </w:pPr>
      <w:rPr>
        <w:rFonts w:ascii="Wingdings 2" w:hAnsi="Wingdings 2" w:hint="default"/>
      </w:r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2B366D2"/>
    <w:multiLevelType w:val="hybridMultilevel"/>
    <w:tmpl w:val="86724CE4"/>
    <w:lvl w:ilvl="0" w:tplc="B65A3B18">
      <w:start w:val="16"/>
      <w:numFmt w:val="bullet"/>
      <w:lvlText w:val="-"/>
      <w:lvlJc w:val="left"/>
      <w:pPr>
        <w:ind w:left="585" w:hanging="360"/>
      </w:pPr>
      <w:rPr>
        <w:rFonts w:ascii="ＭＳ 明朝" w:eastAsia="ＭＳ 明朝" w:hAnsi="ＭＳ 明朝" w:cs="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412625235">
    <w:abstractNumId w:val="5"/>
  </w:num>
  <w:num w:numId="2" w16cid:durableId="1903637876">
    <w:abstractNumId w:val="8"/>
  </w:num>
  <w:num w:numId="3" w16cid:durableId="211578200">
    <w:abstractNumId w:val="0"/>
  </w:num>
  <w:num w:numId="4" w16cid:durableId="1883783204">
    <w:abstractNumId w:val="7"/>
  </w:num>
  <w:num w:numId="5" w16cid:durableId="29110463">
    <w:abstractNumId w:val="4"/>
  </w:num>
  <w:num w:numId="6" w16cid:durableId="1261252883">
    <w:abstractNumId w:val="3"/>
  </w:num>
  <w:num w:numId="7" w16cid:durableId="1344896635">
    <w:abstractNumId w:val="1"/>
  </w:num>
  <w:num w:numId="8" w16cid:durableId="1236431687">
    <w:abstractNumId w:val="6"/>
  </w:num>
  <w:num w:numId="9" w16cid:durableId="1593007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3891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41AB"/>
    <w:rsid w:val="00095CB3"/>
    <w:rsid w:val="000B4D35"/>
    <w:rsid w:val="000D2F84"/>
    <w:rsid w:val="000D7B32"/>
    <w:rsid w:val="000D7DA5"/>
    <w:rsid w:val="000E3674"/>
    <w:rsid w:val="00100FA0"/>
    <w:rsid w:val="00101FB4"/>
    <w:rsid w:val="0010563A"/>
    <w:rsid w:val="001060AC"/>
    <w:rsid w:val="001104B4"/>
    <w:rsid w:val="001104E6"/>
    <w:rsid w:val="00112642"/>
    <w:rsid w:val="00122A9C"/>
    <w:rsid w:val="00125B90"/>
    <w:rsid w:val="00126DED"/>
    <w:rsid w:val="00132B6D"/>
    <w:rsid w:val="00150251"/>
    <w:rsid w:val="00154FFB"/>
    <w:rsid w:val="001615E8"/>
    <w:rsid w:val="00161AB4"/>
    <w:rsid w:val="001628F8"/>
    <w:rsid w:val="001677CA"/>
    <w:rsid w:val="00182DE8"/>
    <w:rsid w:val="00184BB9"/>
    <w:rsid w:val="001874A0"/>
    <w:rsid w:val="00187B53"/>
    <w:rsid w:val="00194809"/>
    <w:rsid w:val="001B1C31"/>
    <w:rsid w:val="001B2D37"/>
    <w:rsid w:val="001B376A"/>
    <w:rsid w:val="001B63B8"/>
    <w:rsid w:val="001C130D"/>
    <w:rsid w:val="001C19DC"/>
    <w:rsid w:val="001C3795"/>
    <w:rsid w:val="002026A5"/>
    <w:rsid w:val="00203C71"/>
    <w:rsid w:val="00207705"/>
    <w:rsid w:val="00215478"/>
    <w:rsid w:val="00221EF5"/>
    <w:rsid w:val="002231B4"/>
    <w:rsid w:val="0024317B"/>
    <w:rsid w:val="00246783"/>
    <w:rsid w:val="00247501"/>
    <w:rsid w:val="00252385"/>
    <w:rsid w:val="00261B17"/>
    <w:rsid w:val="00270A21"/>
    <w:rsid w:val="0027635A"/>
    <w:rsid w:val="00280930"/>
    <w:rsid w:val="00291E04"/>
    <w:rsid w:val="0029691F"/>
    <w:rsid w:val="002A27BF"/>
    <w:rsid w:val="002C3C35"/>
    <w:rsid w:val="002E3758"/>
    <w:rsid w:val="002F5008"/>
    <w:rsid w:val="002F5580"/>
    <w:rsid w:val="00305031"/>
    <w:rsid w:val="00306E4B"/>
    <w:rsid w:val="00306E8A"/>
    <w:rsid w:val="00311071"/>
    <w:rsid w:val="00311B03"/>
    <w:rsid w:val="0031337A"/>
    <w:rsid w:val="003168D3"/>
    <w:rsid w:val="0032206A"/>
    <w:rsid w:val="0032535C"/>
    <w:rsid w:val="00333E4A"/>
    <w:rsid w:val="00334B97"/>
    <w:rsid w:val="00335280"/>
    <w:rsid w:val="00336D50"/>
    <w:rsid w:val="003428DB"/>
    <w:rsid w:val="00355435"/>
    <w:rsid w:val="0035572F"/>
    <w:rsid w:val="00357A93"/>
    <w:rsid w:val="0036066D"/>
    <w:rsid w:val="0036151D"/>
    <w:rsid w:val="0036755C"/>
    <w:rsid w:val="00370869"/>
    <w:rsid w:val="00380319"/>
    <w:rsid w:val="00384C06"/>
    <w:rsid w:val="003A0B83"/>
    <w:rsid w:val="003A0C1A"/>
    <w:rsid w:val="003A40BB"/>
    <w:rsid w:val="003B283D"/>
    <w:rsid w:val="003B53DF"/>
    <w:rsid w:val="003C71BF"/>
    <w:rsid w:val="003D054D"/>
    <w:rsid w:val="003D1FF3"/>
    <w:rsid w:val="003F6005"/>
    <w:rsid w:val="003F7752"/>
    <w:rsid w:val="004003DB"/>
    <w:rsid w:val="004012C5"/>
    <w:rsid w:val="00401AF5"/>
    <w:rsid w:val="00412C9F"/>
    <w:rsid w:val="004173D5"/>
    <w:rsid w:val="00421C74"/>
    <w:rsid w:val="00434ECA"/>
    <w:rsid w:val="00441549"/>
    <w:rsid w:val="00446FA4"/>
    <w:rsid w:val="00447602"/>
    <w:rsid w:val="004519BF"/>
    <w:rsid w:val="0045289C"/>
    <w:rsid w:val="00462146"/>
    <w:rsid w:val="0046404B"/>
    <w:rsid w:val="004651FB"/>
    <w:rsid w:val="0046628F"/>
    <w:rsid w:val="00476ECD"/>
    <w:rsid w:val="00483F63"/>
    <w:rsid w:val="004B0BD4"/>
    <w:rsid w:val="004B38A3"/>
    <w:rsid w:val="004D4F70"/>
    <w:rsid w:val="004E14B8"/>
    <w:rsid w:val="004E264F"/>
    <w:rsid w:val="00500737"/>
    <w:rsid w:val="00500C06"/>
    <w:rsid w:val="00510298"/>
    <w:rsid w:val="00514854"/>
    <w:rsid w:val="0051532F"/>
    <w:rsid w:val="00516839"/>
    <w:rsid w:val="0051732C"/>
    <w:rsid w:val="0052156A"/>
    <w:rsid w:val="00521BFC"/>
    <w:rsid w:val="00523C5F"/>
    <w:rsid w:val="00526508"/>
    <w:rsid w:val="00553821"/>
    <w:rsid w:val="005755CD"/>
    <w:rsid w:val="00580E8C"/>
    <w:rsid w:val="0058161B"/>
    <w:rsid w:val="00582EF2"/>
    <w:rsid w:val="00590B9B"/>
    <w:rsid w:val="00591A8A"/>
    <w:rsid w:val="0059262C"/>
    <w:rsid w:val="00594AF7"/>
    <w:rsid w:val="005B62ED"/>
    <w:rsid w:val="005B7641"/>
    <w:rsid w:val="005F2E79"/>
    <w:rsid w:val="005F41C8"/>
    <w:rsid w:val="005F7A0C"/>
    <w:rsid w:val="00611B3B"/>
    <w:rsid w:val="006136CB"/>
    <w:rsid w:val="00620169"/>
    <w:rsid w:val="006248AD"/>
    <w:rsid w:val="006313EB"/>
    <w:rsid w:val="00632325"/>
    <w:rsid w:val="0063260D"/>
    <w:rsid w:val="00632765"/>
    <w:rsid w:val="00651528"/>
    <w:rsid w:val="006530D1"/>
    <w:rsid w:val="00655019"/>
    <w:rsid w:val="006604E9"/>
    <w:rsid w:val="00661607"/>
    <w:rsid w:val="0066668A"/>
    <w:rsid w:val="0067326F"/>
    <w:rsid w:val="006766F3"/>
    <w:rsid w:val="00680033"/>
    <w:rsid w:val="00682B2D"/>
    <w:rsid w:val="00684B17"/>
    <w:rsid w:val="006B104F"/>
    <w:rsid w:val="006C0F01"/>
    <w:rsid w:val="006C13EE"/>
    <w:rsid w:val="006C4C0D"/>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93DF9"/>
    <w:rsid w:val="007A5C44"/>
    <w:rsid w:val="007A7DF5"/>
    <w:rsid w:val="007B55A4"/>
    <w:rsid w:val="007C43CE"/>
    <w:rsid w:val="007C4AB9"/>
    <w:rsid w:val="007E048E"/>
    <w:rsid w:val="007E1049"/>
    <w:rsid w:val="007E11B8"/>
    <w:rsid w:val="007E360B"/>
    <w:rsid w:val="007E5250"/>
    <w:rsid w:val="00804B3B"/>
    <w:rsid w:val="00816759"/>
    <w:rsid w:val="008223F4"/>
    <w:rsid w:val="00822DA9"/>
    <w:rsid w:val="00843F68"/>
    <w:rsid w:val="0084478F"/>
    <w:rsid w:val="008459EA"/>
    <w:rsid w:val="00847130"/>
    <w:rsid w:val="00847788"/>
    <w:rsid w:val="00860BE2"/>
    <w:rsid w:val="008636E7"/>
    <w:rsid w:val="00865B12"/>
    <w:rsid w:val="008747CA"/>
    <w:rsid w:val="00880EB5"/>
    <w:rsid w:val="00881D72"/>
    <w:rsid w:val="008A5BE2"/>
    <w:rsid w:val="008A74E2"/>
    <w:rsid w:val="008B45A1"/>
    <w:rsid w:val="008C1A9C"/>
    <w:rsid w:val="008E0DC5"/>
    <w:rsid w:val="008F09B5"/>
    <w:rsid w:val="008F37A0"/>
    <w:rsid w:val="008F4EBB"/>
    <w:rsid w:val="00902744"/>
    <w:rsid w:val="009058CC"/>
    <w:rsid w:val="00912E20"/>
    <w:rsid w:val="009156A4"/>
    <w:rsid w:val="009243FD"/>
    <w:rsid w:val="0094225E"/>
    <w:rsid w:val="00952896"/>
    <w:rsid w:val="009547B1"/>
    <w:rsid w:val="00964BDD"/>
    <w:rsid w:val="00965096"/>
    <w:rsid w:val="009653AA"/>
    <w:rsid w:val="0097041C"/>
    <w:rsid w:val="00972B7B"/>
    <w:rsid w:val="00975A98"/>
    <w:rsid w:val="00977317"/>
    <w:rsid w:val="009811EE"/>
    <w:rsid w:val="0098132B"/>
    <w:rsid w:val="00983E43"/>
    <w:rsid w:val="009877BF"/>
    <w:rsid w:val="0099009C"/>
    <w:rsid w:val="0099702E"/>
    <w:rsid w:val="009A5C7A"/>
    <w:rsid w:val="009A6F95"/>
    <w:rsid w:val="009C0392"/>
    <w:rsid w:val="009C7AC7"/>
    <w:rsid w:val="009D79FE"/>
    <w:rsid w:val="009E3361"/>
    <w:rsid w:val="009F6625"/>
    <w:rsid w:val="00A22980"/>
    <w:rsid w:val="00A24438"/>
    <w:rsid w:val="00A24614"/>
    <w:rsid w:val="00A32EB9"/>
    <w:rsid w:val="00A3703B"/>
    <w:rsid w:val="00A45AE9"/>
    <w:rsid w:val="00A50183"/>
    <w:rsid w:val="00A50B40"/>
    <w:rsid w:val="00A541C7"/>
    <w:rsid w:val="00A549F4"/>
    <w:rsid w:val="00A56E62"/>
    <w:rsid w:val="00A7349F"/>
    <w:rsid w:val="00A8301F"/>
    <w:rsid w:val="00A8306B"/>
    <w:rsid w:val="00A84C8E"/>
    <w:rsid w:val="00A932DE"/>
    <w:rsid w:val="00A96202"/>
    <w:rsid w:val="00AA16AF"/>
    <w:rsid w:val="00AA47A2"/>
    <w:rsid w:val="00AB5A63"/>
    <w:rsid w:val="00AD39FB"/>
    <w:rsid w:val="00AD4077"/>
    <w:rsid w:val="00AE6A68"/>
    <w:rsid w:val="00AE782F"/>
    <w:rsid w:val="00B02404"/>
    <w:rsid w:val="00B02A54"/>
    <w:rsid w:val="00B10EDE"/>
    <w:rsid w:val="00B278A5"/>
    <w:rsid w:val="00B300D5"/>
    <w:rsid w:val="00B3363C"/>
    <w:rsid w:val="00B33D14"/>
    <w:rsid w:val="00B35E61"/>
    <w:rsid w:val="00B36536"/>
    <w:rsid w:val="00B3679F"/>
    <w:rsid w:val="00B45C60"/>
    <w:rsid w:val="00B503AC"/>
    <w:rsid w:val="00B50A0A"/>
    <w:rsid w:val="00B62B37"/>
    <w:rsid w:val="00B705FB"/>
    <w:rsid w:val="00B86108"/>
    <w:rsid w:val="00B91092"/>
    <w:rsid w:val="00B9474D"/>
    <w:rsid w:val="00BA1D54"/>
    <w:rsid w:val="00BB6C25"/>
    <w:rsid w:val="00BB79CF"/>
    <w:rsid w:val="00BC7C35"/>
    <w:rsid w:val="00BD603A"/>
    <w:rsid w:val="00BF3517"/>
    <w:rsid w:val="00C05662"/>
    <w:rsid w:val="00C11209"/>
    <w:rsid w:val="00C23001"/>
    <w:rsid w:val="00C24949"/>
    <w:rsid w:val="00C3670A"/>
    <w:rsid w:val="00C4669E"/>
    <w:rsid w:val="00C71411"/>
    <w:rsid w:val="00C73EB2"/>
    <w:rsid w:val="00C7532F"/>
    <w:rsid w:val="00C77D44"/>
    <w:rsid w:val="00C932DE"/>
    <w:rsid w:val="00CA17F6"/>
    <w:rsid w:val="00CA41C8"/>
    <w:rsid w:val="00CA7393"/>
    <w:rsid w:val="00CC5514"/>
    <w:rsid w:val="00CE07F0"/>
    <w:rsid w:val="00CE1EB5"/>
    <w:rsid w:val="00CE31F1"/>
    <w:rsid w:val="00CE7317"/>
    <w:rsid w:val="00CF65B2"/>
    <w:rsid w:val="00D00EE2"/>
    <w:rsid w:val="00D015B5"/>
    <w:rsid w:val="00D03132"/>
    <w:rsid w:val="00D04406"/>
    <w:rsid w:val="00D11455"/>
    <w:rsid w:val="00D12FA6"/>
    <w:rsid w:val="00D1302E"/>
    <w:rsid w:val="00D21318"/>
    <w:rsid w:val="00D23392"/>
    <w:rsid w:val="00D278A0"/>
    <w:rsid w:val="00D3582A"/>
    <w:rsid w:val="00D4409D"/>
    <w:rsid w:val="00D45461"/>
    <w:rsid w:val="00D53036"/>
    <w:rsid w:val="00D54089"/>
    <w:rsid w:val="00D57293"/>
    <w:rsid w:val="00D65899"/>
    <w:rsid w:val="00D72780"/>
    <w:rsid w:val="00D762AF"/>
    <w:rsid w:val="00D937A5"/>
    <w:rsid w:val="00D9422A"/>
    <w:rsid w:val="00DA23E1"/>
    <w:rsid w:val="00DA5950"/>
    <w:rsid w:val="00DB405F"/>
    <w:rsid w:val="00DB7E0E"/>
    <w:rsid w:val="00DC560E"/>
    <w:rsid w:val="00DD185B"/>
    <w:rsid w:val="00DD2331"/>
    <w:rsid w:val="00DD4C96"/>
    <w:rsid w:val="00DD56DC"/>
    <w:rsid w:val="00DF2563"/>
    <w:rsid w:val="00DF6F6E"/>
    <w:rsid w:val="00E02891"/>
    <w:rsid w:val="00E1242C"/>
    <w:rsid w:val="00E14207"/>
    <w:rsid w:val="00E17CAA"/>
    <w:rsid w:val="00E17D1A"/>
    <w:rsid w:val="00E2355C"/>
    <w:rsid w:val="00E34612"/>
    <w:rsid w:val="00E36F86"/>
    <w:rsid w:val="00E469EA"/>
    <w:rsid w:val="00E51414"/>
    <w:rsid w:val="00E532A0"/>
    <w:rsid w:val="00E53685"/>
    <w:rsid w:val="00E549B5"/>
    <w:rsid w:val="00E63E18"/>
    <w:rsid w:val="00E679CB"/>
    <w:rsid w:val="00E72B38"/>
    <w:rsid w:val="00E73521"/>
    <w:rsid w:val="00E86A2F"/>
    <w:rsid w:val="00E94F97"/>
    <w:rsid w:val="00EA0D0B"/>
    <w:rsid w:val="00EA15DB"/>
    <w:rsid w:val="00EB6D2C"/>
    <w:rsid w:val="00EC5A1D"/>
    <w:rsid w:val="00ED1863"/>
    <w:rsid w:val="00ED5D86"/>
    <w:rsid w:val="00EF0225"/>
    <w:rsid w:val="00EF3611"/>
    <w:rsid w:val="00EF69C3"/>
    <w:rsid w:val="00F042B2"/>
    <w:rsid w:val="00F05BB8"/>
    <w:rsid w:val="00F15056"/>
    <w:rsid w:val="00F22EA9"/>
    <w:rsid w:val="00F27E54"/>
    <w:rsid w:val="00F27F9A"/>
    <w:rsid w:val="00F37424"/>
    <w:rsid w:val="00F41912"/>
    <w:rsid w:val="00F47775"/>
    <w:rsid w:val="00F513A5"/>
    <w:rsid w:val="00F51A9D"/>
    <w:rsid w:val="00F51FF6"/>
    <w:rsid w:val="00F66735"/>
    <w:rsid w:val="00F67665"/>
    <w:rsid w:val="00F7212F"/>
    <w:rsid w:val="00F73072"/>
    <w:rsid w:val="00F7387C"/>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D165FA5"/>
  <w15:chartTrackingRefBased/>
  <w:writeProtection w:cryptProviderType="rsaAES" w:cryptAlgorithmClass="hash" w:cryptAlgorithmType="typeAny" w:cryptAlgorithmSid="14" w:cryptSpinCount="100000" w:hash="neqgwdffCetvJ0g2+liUZpgdCSw3v7DaDGkTdnAmnAy0nV+ZBHkB77AU7eBhSIbhz/M+8NKrWZdQGppr5QeNLg==" w:salt="G8yBoNFQT0ijf0G7flw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basedOn w:val="a0"/>
    <w:uiPriority w:val="99"/>
    <w:unhideWhenUsed/>
    <w:rsid w:val="00B503AC"/>
    <w:rPr>
      <w:color w:val="0563C1" w:themeColor="hyperlink"/>
      <w:u w:val="single"/>
    </w:rPr>
  </w:style>
  <w:style w:type="character" w:customStyle="1" w:styleId="1">
    <w:name w:val="未解決のメンション1"/>
    <w:basedOn w:val="a0"/>
    <w:uiPriority w:val="99"/>
    <w:semiHidden/>
    <w:unhideWhenUsed/>
    <w:rsid w:val="00B503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432782">
      <w:bodyDiv w:val="1"/>
      <w:marLeft w:val="0"/>
      <w:marRight w:val="0"/>
      <w:marTop w:val="0"/>
      <w:marBottom w:val="0"/>
      <w:divBdr>
        <w:top w:val="none" w:sz="0" w:space="0" w:color="auto"/>
        <w:left w:val="none" w:sz="0" w:space="0" w:color="auto"/>
        <w:bottom w:val="none" w:sz="0" w:space="0" w:color="auto"/>
        <w:right w:val="none" w:sz="0" w:space="0" w:color="auto"/>
      </w:divBdr>
      <w:divsChild>
        <w:div w:id="1848590001">
          <w:marLeft w:val="360"/>
          <w:marRight w:val="0"/>
          <w:marTop w:val="82"/>
          <w:marBottom w:val="90"/>
          <w:divBdr>
            <w:top w:val="none" w:sz="0" w:space="0" w:color="auto"/>
            <w:left w:val="none" w:sz="0" w:space="0" w:color="auto"/>
            <w:bottom w:val="none" w:sz="0" w:space="0" w:color="auto"/>
            <w:right w:val="none" w:sz="0" w:space="0" w:color="auto"/>
          </w:divBdr>
        </w:div>
      </w:divsChild>
    </w:div>
    <w:div w:id="569732734">
      <w:bodyDiv w:val="1"/>
      <w:marLeft w:val="0"/>
      <w:marRight w:val="0"/>
      <w:marTop w:val="0"/>
      <w:marBottom w:val="0"/>
      <w:divBdr>
        <w:top w:val="none" w:sz="0" w:space="0" w:color="auto"/>
        <w:left w:val="none" w:sz="0" w:space="0" w:color="auto"/>
        <w:bottom w:val="none" w:sz="0" w:space="0" w:color="auto"/>
        <w:right w:val="none" w:sz="0" w:space="0" w:color="auto"/>
      </w:divBdr>
      <w:divsChild>
        <w:div w:id="1253470377">
          <w:marLeft w:val="360"/>
          <w:marRight w:val="0"/>
          <w:marTop w:val="82"/>
          <w:marBottom w:val="90"/>
          <w:divBdr>
            <w:top w:val="none" w:sz="0" w:space="0" w:color="auto"/>
            <w:left w:val="none" w:sz="0" w:space="0" w:color="auto"/>
            <w:bottom w:val="none" w:sz="0" w:space="0" w:color="auto"/>
            <w:right w:val="none" w:sz="0" w:space="0" w:color="auto"/>
          </w:divBdr>
        </w:div>
      </w:divsChild>
    </w:div>
    <w:div w:id="1075980094">
      <w:bodyDiv w:val="1"/>
      <w:marLeft w:val="0"/>
      <w:marRight w:val="0"/>
      <w:marTop w:val="0"/>
      <w:marBottom w:val="0"/>
      <w:divBdr>
        <w:top w:val="none" w:sz="0" w:space="0" w:color="auto"/>
        <w:left w:val="none" w:sz="0" w:space="0" w:color="auto"/>
        <w:bottom w:val="none" w:sz="0" w:space="0" w:color="auto"/>
        <w:right w:val="none" w:sz="0" w:space="0" w:color="auto"/>
      </w:divBdr>
    </w:div>
    <w:div w:id="1203129399">
      <w:bodyDiv w:val="1"/>
      <w:marLeft w:val="0"/>
      <w:marRight w:val="0"/>
      <w:marTop w:val="0"/>
      <w:marBottom w:val="0"/>
      <w:divBdr>
        <w:top w:val="none" w:sz="0" w:space="0" w:color="auto"/>
        <w:left w:val="none" w:sz="0" w:space="0" w:color="auto"/>
        <w:bottom w:val="none" w:sz="0" w:space="0" w:color="auto"/>
        <w:right w:val="none" w:sz="0" w:space="0" w:color="auto"/>
      </w:divBdr>
      <w:divsChild>
        <w:div w:id="36396150">
          <w:marLeft w:val="360"/>
          <w:marRight w:val="0"/>
          <w:marTop w:val="82"/>
          <w:marBottom w:val="9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7972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70CA-1AED-4317-80C3-781BB785BBC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1201</ap:Words>
  <ap:Characters>6846</ap:Characters>
  <ap:Application/>
  <ap:Lines>57</ap:Lines>
  <ap:Paragraphs>16</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8031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