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0440"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4D1AC971"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31C62932" w14:textId="77777777" w:rsidTr="007E048E">
        <w:trPr>
          <w:trHeight w:val="3867"/>
        </w:trPr>
        <w:tc>
          <w:tcPr>
            <w:tcW w:w="8636" w:type="dxa"/>
            <w:tcBorders>
              <w:top w:val="single" w:sz="4" w:space="0" w:color="000000"/>
              <w:bottom w:val="nil"/>
            </w:tcBorders>
          </w:tcPr>
          <w:p w14:paraId="17AEC4C0"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6BEC548"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7FA3123A" w14:textId="646351BB"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1652F3">
              <w:rPr>
                <w:rFonts w:ascii="ＭＳ 明朝" w:eastAsia="ＭＳ 明朝" w:hAnsi="ＭＳ 明朝" w:cs="ＭＳ 明朝" w:hint="eastAsia"/>
                <w:spacing w:val="6"/>
                <w:kern w:val="0"/>
                <w:szCs w:val="21"/>
              </w:rPr>
              <w:t>2022</w:t>
            </w:r>
            <w:r w:rsidRPr="00D1302E">
              <w:rPr>
                <w:rFonts w:ascii="ＭＳ 明朝" w:eastAsia="ＭＳ 明朝" w:hAnsi="ＭＳ 明朝" w:cs="ＭＳ 明朝" w:hint="eastAsia"/>
                <w:spacing w:val="6"/>
                <w:kern w:val="0"/>
                <w:szCs w:val="21"/>
              </w:rPr>
              <w:t xml:space="preserve">年　</w:t>
            </w:r>
            <w:r w:rsidR="001652F3">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7B2BB8">
              <w:rPr>
                <w:rFonts w:ascii="ＭＳ 明朝" w:eastAsia="ＭＳ 明朝" w:hAnsi="ＭＳ 明朝" w:cs="ＭＳ 明朝" w:hint="eastAsia"/>
                <w:spacing w:val="6"/>
                <w:kern w:val="0"/>
                <w:szCs w:val="21"/>
              </w:rPr>
              <w:t>13</w:t>
            </w:r>
            <w:r w:rsidRPr="00D1302E">
              <w:rPr>
                <w:rFonts w:ascii="ＭＳ 明朝" w:eastAsia="ＭＳ 明朝" w:hAnsi="ＭＳ 明朝" w:cs="ＭＳ 明朝" w:hint="eastAsia"/>
                <w:spacing w:val="6"/>
                <w:kern w:val="0"/>
                <w:szCs w:val="21"/>
              </w:rPr>
              <w:t>日</w:t>
            </w:r>
          </w:p>
          <w:p w14:paraId="2DFF2851"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0BA7EF9"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DA5DE3C" w14:textId="2A6DA522"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1652F3">
              <w:rPr>
                <w:rFonts w:ascii="ＭＳ 明朝" w:eastAsia="ＭＳ 明朝" w:hAnsi="ＭＳ 明朝" w:hint="eastAsia"/>
                <w:spacing w:val="6"/>
                <w:kern w:val="0"/>
                <w:szCs w:val="21"/>
              </w:rPr>
              <w:t>ｱｲ･ｴｲﾁ･ｱｲ</w:t>
            </w:r>
            <w:r w:rsidR="00F000A7">
              <w:rPr>
                <w:rFonts w:ascii="ＭＳ 明朝" w:eastAsia="ＭＳ 明朝" w:hAnsi="ＭＳ 明朝" w:hint="eastAsia"/>
                <w:spacing w:val="6"/>
                <w:kern w:val="0"/>
                <w:szCs w:val="21"/>
              </w:rPr>
              <w:t xml:space="preserve"> </w:t>
            </w:r>
            <w:r w:rsidR="00F000A7">
              <w:rPr>
                <w:rFonts w:ascii="ＭＳ 明朝" w:eastAsia="ＭＳ 明朝" w:hAnsi="ＭＳ 明朝"/>
                <w:spacing w:val="6"/>
                <w:kern w:val="0"/>
                <w:szCs w:val="21"/>
              </w:rPr>
              <w:t xml:space="preserve">  </w:t>
            </w:r>
            <w:r w:rsidR="00FB5182">
              <w:rPr>
                <w:rFonts w:ascii="ＭＳ 明朝" w:eastAsia="ＭＳ 明朝" w:hAnsi="ＭＳ 明朝" w:hint="eastAsia"/>
                <w:spacing w:val="6"/>
                <w:kern w:val="0"/>
                <w:szCs w:val="21"/>
              </w:rPr>
              <w:t xml:space="preserve"> </w:t>
            </w:r>
          </w:p>
          <w:p w14:paraId="5F4BA472" w14:textId="468E5288"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1652F3">
              <w:rPr>
                <w:rFonts w:ascii="ＭＳ 明朝" w:eastAsia="ＭＳ 明朝" w:hAnsi="ＭＳ 明朝" w:cs="ＭＳ 明朝" w:hint="eastAsia"/>
                <w:spacing w:val="6"/>
                <w:kern w:val="0"/>
                <w:szCs w:val="21"/>
              </w:rPr>
              <w:t>株式会社ＩＨＩ</w:t>
            </w:r>
            <w:r w:rsidR="00F000A7">
              <w:rPr>
                <w:rFonts w:ascii="ＭＳ 明朝" w:eastAsia="ＭＳ 明朝" w:hAnsi="ＭＳ 明朝" w:cs="ＭＳ 明朝" w:hint="eastAsia"/>
                <w:spacing w:val="6"/>
                <w:kern w:val="0"/>
                <w:szCs w:val="21"/>
              </w:rPr>
              <w:t xml:space="preserve"> </w:t>
            </w:r>
            <w:r w:rsidR="00F000A7">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p>
          <w:p w14:paraId="73F0A4F8" w14:textId="279B00B7"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1652F3">
              <w:rPr>
                <w:rFonts w:ascii="ＭＳ 明朝" w:eastAsia="ＭＳ 明朝" w:hAnsi="ＭＳ 明朝" w:hint="eastAsia"/>
                <w:spacing w:val="6"/>
                <w:kern w:val="0"/>
                <w:szCs w:val="21"/>
              </w:rPr>
              <w:t xml:space="preserve">ｲﾃﾞ </w:t>
            </w:r>
            <w:r w:rsidR="00F000A7">
              <w:rPr>
                <w:rFonts w:ascii="ＭＳ 明朝" w:eastAsia="ＭＳ 明朝" w:hAnsi="ＭＳ 明朝"/>
                <w:spacing w:val="6"/>
                <w:kern w:val="0"/>
                <w:szCs w:val="21"/>
              </w:rPr>
              <w:t xml:space="preserve"> </w:t>
            </w:r>
            <w:r w:rsidR="001652F3">
              <w:rPr>
                <w:rFonts w:ascii="ＭＳ 明朝" w:eastAsia="ＭＳ 明朝" w:hAnsi="ＭＳ 明朝" w:hint="eastAsia"/>
                <w:spacing w:val="6"/>
                <w:kern w:val="0"/>
                <w:szCs w:val="21"/>
              </w:rPr>
              <w:t xml:space="preserve">ﾋﾛｼ　</w:t>
            </w:r>
            <w:r w:rsidR="00FB5182">
              <w:rPr>
                <w:rFonts w:ascii="ＭＳ 明朝" w:eastAsia="ＭＳ 明朝" w:hAnsi="ＭＳ 明朝" w:hint="eastAsia"/>
                <w:spacing w:val="6"/>
                <w:kern w:val="0"/>
                <w:szCs w:val="21"/>
              </w:rPr>
              <w:t xml:space="preserve">      </w:t>
            </w:r>
          </w:p>
          <w:p w14:paraId="71F5AC16" w14:textId="4F57506B"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1652F3">
              <w:rPr>
                <w:rFonts w:ascii="ＭＳ 明朝" w:eastAsia="ＭＳ 明朝" w:hAnsi="ＭＳ 明朝" w:hint="eastAsia"/>
                <w:spacing w:val="6"/>
                <w:kern w:val="0"/>
                <w:szCs w:val="21"/>
              </w:rPr>
              <w:t xml:space="preserve">　井</w:t>
            </w:r>
            <w:r w:rsidR="00C63566">
              <w:rPr>
                <w:rFonts w:ascii="ＭＳ 明朝" w:eastAsia="ＭＳ 明朝" w:hAnsi="ＭＳ 明朝" w:hint="eastAsia"/>
                <w:spacing w:val="6"/>
                <w:kern w:val="0"/>
                <w:szCs w:val="21"/>
              </w:rPr>
              <w:t>手</w:t>
            </w:r>
            <w:r w:rsidR="001652F3">
              <w:rPr>
                <w:rFonts w:ascii="ＭＳ 明朝" w:eastAsia="ＭＳ 明朝" w:hAnsi="ＭＳ 明朝" w:hint="eastAsia"/>
                <w:spacing w:val="6"/>
                <w:kern w:val="0"/>
                <w:szCs w:val="21"/>
              </w:rPr>
              <w:t xml:space="preserve">　博</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78D7BAB4" w14:textId="4AEB19A9" w:rsidR="00D1302E" w:rsidRPr="00D1302E"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421E9F">
              <w:rPr>
                <w:rFonts w:ascii="ＭＳ 明朝" w:eastAsia="ＭＳ 明朝" w:hAnsi="ＭＳ 明朝" w:cs="ＭＳ 明朝" w:hint="eastAsia"/>
                <w:spacing w:val="588"/>
                <w:kern w:val="0"/>
                <w:szCs w:val="21"/>
                <w:fitText w:val="1596" w:id="-2095224320"/>
              </w:rPr>
              <w:t>住</w:t>
            </w:r>
            <w:r w:rsidRPr="00421E9F">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F000A7">
              <w:rPr>
                <w:rFonts w:ascii="ＭＳ 明朝" w:eastAsia="ＭＳ 明朝" w:hAnsi="ＭＳ 明朝" w:cs="ＭＳ 明朝" w:hint="eastAsia"/>
                <w:spacing w:val="6"/>
                <w:kern w:val="0"/>
                <w:szCs w:val="21"/>
              </w:rPr>
              <w:t>1</w:t>
            </w:r>
            <w:r w:rsidR="00F000A7">
              <w:rPr>
                <w:rFonts w:ascii="ＭＳ 明朝" w:eastAsia="ＭＳ 明朝" w:hAnsi="ＭＳ 明朝" w:cs="ＭＳ 明朝"/>
                <w:spacing w:val="6"/>
                <w:kern w:val="0"/>
                <w:szCs w:val="21"/>
              </w:rPr>
              <w:t>35-8710</w:t>
            </w:r>
          </w:p>
          <w:p w14:paraId="07228F31" w14:textId="74D645EF" w:rsidR="00D1302E" w:rsidRPr="00D1302E" w:rsidRDefault="00F000A7"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東京都江東区豊洲三丁目１－１豊洲ＩＨＩビル</w:t>
            </w:r>
          </w:p>
          <w:p w14:paraId="53DC11C2" w14:textId="53C870EB"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F000A7" w:rsidRPr="00E05394">
              <w:rPr>
                <w:rFonts w:ascii="ＭＳ 明朝" w:eastAsia="ＭＳ 明朝" w:hAnsi="ＭＳ 明朝" w:cs="ＭＳ 明朝"/>
                <w:kern w:val="0"/>
                <w:szCs w:val="21"/>
              </w:rPr>
              <w:t>4010601031604</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3CA219D7"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5EB7F27B" w14:textId="77777777" w:rsidTr="007E048E">
        <w:trPr>
          <w:trHeight w:val="2408"/>
        </w:trPr>
        <w:tc>
          <w:tcPr>
            <w:tcW w:w="8636" w:type="dxa"/>
            <w:tcBorders>
              <w:bottom w:val="single" w:sz="4" w:space="0" w:color="auto"/>
            </w:tcBorders>
          </w:tcPr>
          <w:p w14:paraId="1A271FB5"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69F83399"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1E07468"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ADEB55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5C2342" w:rsidRPr="00DD56DC" w14:paraId="22D6B0C2" w14:textId="77777777" w:rsidTr="00421E9F">
              <w:trPr>
                <w:trHeight w:val="707"/>
              </w:trPr>
              <w:tc>
                <w:tcPr>
                  <w:tcW w:w="2600" w:type="dxa"/>
                  <w:shd w:val="clear" w:color="auto" w:fill="auto"/>
                  <w:vAlign w:val="center"/>
                </w:tcPr>
                <w:p w14:paraId="5CDF924F" w14:textId="77777777" w:rsidR="005C2342" w:rsidRPr="00DD56DC" w:rsidRDefault="005C2342"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47" w:type="dxa"/>
                </w:tcPr>
                <w:p w14:paraId="586A383A" w14:textId="5572AF0A" w:rsidR="005C2342" w:rsidRPr="00CB25D5" w:rsidRDefault="005C2342" w:rsidP="00CB25D5">
                  <w:pPr>
                    <w:suppressAutoHyphens/>
                    <w:kinsoku w:val="0"/>
                    <w:overflowPunct w:val="0"/>
                    <w:adjustRightInd w:val="0"/>
                    <w:spacing w:afterLines="50" w:after="120" w:line="238" w:lineRule="exact"/>
                    <w:jc w:val="center"/>
                    <w:textAlignment w:val="center"/>
                    <w:rPr>
                      <w:rFonts w:ascii="Century" w:eastAsia="ＭＳ 明朝" w:cs="ＭＳ 明朝"/>
                      <w:spacing w:val="6"/>
                      <w:kern w:val="0"/>
                      <w:szCs w:val="21"/>
                    </w:rPr>
                  </w:pPr>
                  <w:r w:rsidRPr="00CB25D5">
                    <w:rPr>
                      <w:rFonts w:ascii="Century" w:eastAsia="ＭＳ 明朝" w:cs="ＭＳ 明朝"/>
                      <w:spacing w:val="6"/>
                      <w:kern w:val="0"/>
                      <w:szCs w:val="21"/>
                    </w:rPr>
                    <w:t>「プロジェクト</w:t>
                  </w:r>
                  <w:r w:rsidRPr="00CB25D5">
                    <w:rPr>
                      <w:rFonts w:ascii="Century" w:eastAsia="ＭＳ 明朝" w:cs="ＭＳ 明朝"/>
                      <w:spacing w:val="6"/>
                      <w:kern w:val="0"/>
                      <w:szCs w:val="21"/>
                    </w:rPr>
                    <w:t>Change</w:t>
                  </w:r>
                  <w:r w:rsidRPr="00CB25D5">
                    <w:rPr>
                      <w:rFonts w:ascii="Century" w:eastAsia="ＭＳ 明朝" w:cs="ＭＳ 明朝"/>
                      <w:spacing w:val="6"/>
                      <w:kern w:val="0"/>
                      <w:szCs w:val="21"/>
                    </w:rPr>
                    <w:t>」</w:t>
                  </w:r>
                </w:p>
              </w:tc>
            </w:tr>
            <w:tr w:rsidR="005C2342" w:rsidRPr="00DD56DC" w14:paraId="0236615F" w14:textId="77777777" w:rsidTr="00421E9F">
              <w:trPr>
                <w:trHeight w:val="697"/>
              </w:trPr>
              <w:tc>
                <w:tcPr>
                  <w:tcW w:w="2600" w:type="dxa"/>
                  <w:shd w:val="clear" w:color="auto" w:fill="auto"/>
                  <w:vAlign w:val="center"/>
                </w:tcPr>
                <w:p w14:paraId="2147D679" w14:textId="77777777" w:rsidR="005C2342" w:rsidRPr="00DD56DC" w:rsidRDefault="005C2342"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47" w:type="dxa"/>
                </w:tcPr>
                <w:p w14:paraId="2BB1F085" w14:textId="77777777" w:rsidR="005C2342" w:rsidRPr="00CB25D5" w:rsidRDefault="005C2342"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 xml:space="preserve">　　　　</w:t>
                  </w:r>
                  <w:r w:rsidRPr="00CB25D5">
                    <w:rPr>
                      <w:rFonts w:ascii="Century" w:eastAsia="ＭＳ 明朝" w:cs="ＭＳ 明朝"/>
                      <w:spacing w:val="6"/>
                      <w:kern w:val="0"/>
                      <w:szCs w:val="21"/>
                    </w:rPr>
                    <w:t>2020</w:t>
                  </w:r>
                  <w:r w:rsidRPr="00CB25D5">
                    <w:rPr>
                      <w:rFonts w:ascii="Century" w:eastAsia="ＭＳ 明朝" w:cs="ＭＳ 明朝"/>
                      <w:spacing w:val="6"/>
                      <w:kern w:val="0"/>
                      <w:szCs w:val="21"/>
                    </w:rPr>
                    <w:t xml:space="preserve">年　</w:t>
                  </w:r>
                  <w:r w:rsidRPr="00CB25D5">
                    <w:rPr>
                      <w:rFonts w:ascii="Century" w:eastAsia="ＭＳ 明朝" w:cs="ＭＳ 明朝"/>
                      <w:spacing w:val="6"/>
                      <w:kern w:val="0"/>
                      <w:szCs w:val="21"/>
                    </w:rPr>
                    <w:t>11</w:t>
                  </w:r>
                  <w:r w:rsidRPr="00CB25D5">
                    <w:rPr>
                      <w:rFonts w:ascii="Century" w:eastAsia="ＭＳ 明朝" w:cs="ＭＳ 明朝"/>
                      <w:spacing w:val="6"/>
                      <w:kern w:val="0"/>
                      <w:szCs w:val="21"/>
                    </w:rPr>
                    <w:t xml:space="preserve">月　</w:t>
                  </w:r>
                  <w:r w:rsidRPr="00CB25D5">
                    <w:rPr>
                      <w:rFonts w:ascii="Century" w:eastAsia="ＭＳ 明朝" w:cs="ＭＳ 明朝"/>
                      <w:spacing w:val="6"/>
                      <w:kern w:val="0"/>
                      <w:szCs w:val="21"/>
                    </w:rPr>
                    <w:t>10</w:t>
                  </w:r>
                  <w:r w:rsidRPr="00CB25D5">
                    <w:rPr>
                      <w:rFonts w:ascii="Century" w:eastAsia="ＭＳ 明朝" w:cs="ＭＳ 明朝"/>
                      <w:spacing w:val="6"/>
                      <w:kern w:val="0"/>
                      <w:szCs w:val="21"/>
                    </w:rPr>
                    <w:t>日</w:t>
                  </w:r>
                </w:p>
                <w:p w14:paraId="45A11AC5" w14:textId="77777777" w:rsidR="005C2342" w:rsidRPr="00CB25D5" w:rsidRDefault="005C2342"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tc>
            </w:tr>
            <w:tr w:rsidR="005C2342" w:rsidRPr="00563357" w14:paraId="0800E738" w14:textId="77777777" w:rsidTr="00421E9F">
              <w:trPr>
                <w:trHeight w:val="707"/>
              </w:trPr>
              <w:tc>
                <w:tcPr>
                  <w:tcW w:w="2600" w:type="dxa"/>
                  <w:shd w:val="clear" w:color="auto" w:fill="auto"/>
                  <w:vAlign w:val="center"/>
                </w:tcPr>
                <w:p w14:paraId="7B42250B" w14:textId="77777777" w:rsidR="005C2342" w:rsidRPr="00DD56DC" w:rsidRDefault="005C2342"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47" w:type="dxa"/>
                </w:tcPr>
                <w:p w14:paraId="6464E8A5" w14:textId="519EC6F8" w:rsidR="005C2342" w:rsidRPr="00CB25D5" w:rsidRDefault="005C2342" w:rsidP="009858FD">
                  <w:pPr>
                    <w:suppressAutoHyphens/>
                    <w:kinsoku w:val="0"/>
                    <w:overflowPunct w:val="0"/>
                    <w:adjustRightInd w:val="0"/>
                    <w:spacing w:afterLines="50" w:after="120" w:line="238" w:lineRule="exact"/>
                    <w:jc w:val="left"/>
                    <w:textAlignment w:val="center"/>
                    <w:rPr>
                      <w:rFonts w:ascii="Century" w:eastAsia="ＭＳ 明朝" w:cs="ＭＳ 明朝"/>
                      <w:spacing w:val="6"/>
                      <w:kern w:val="0"/>
                      <w:sz w:val="20"/>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ホームページ</w:t>
                  </w:r>
                </w:p>
                <w:p w14:paraId="5343FDB2" w14:textId="1ED80665" w:rsidR="005C2342" w:rsidRPr="00CB25D5" w:rsidRDefault="00F265A0" w:rsidP="009858FD">
                  <w:pPr>
                    <w:suppressAutoHyphens/>
                    <w:kinsoku w:val="0"/>
                    <w:overflowPunct w:val="0"/>
                    <w:adjustRightInd w:val="0"/>
                    <w:spacing w:afterLines="50" w:after="120" w:line="238" w:lineRule="exact"/>
                    <w:jc w:val="left"/>
                    <w:textAlignment w:val="center"/>
                    <w:rPr>
                      <w:rFonts w:ascii="Century" w:eastAsia="ＭＳ 明朝" w:cs="ＭＳ 明朝"/>
                      <w:spacing w:val="6"/>
                      <w:kern w:val="0"/>
                      <w:sz w:val="20"/>
                    </w:rPr>
                  </w:pPr>
                  <w:hyperlink r:id="rId8" w:history="1">
                    <w:r w:rsidR="005C2342" w:rsidRPr="00CB25D5">
                      <w:rPr>
                        <w:rStyle w:val="af0"/>
                        <w:rFonts w:ascii="Century" w:eastAsia="ＭＳ 明朝" w:cs="ＭＳ 明朝"/>
                        <w:spacing w:val="6"/>
                        <w:kern w:val="0"/>
                        <w:sz w:val="20"/>
                      </w:rPr>
                      <w:t>https://www.ihi.co.jp/ihi/ir/ir_library/summary/_cms_conf01/__icsFiles/afieldfile/2020/11/11/project-change2020.pdf</w:t>
                    </w:r>
                  </w:hyperlink>
                </w:p>
                <w:p w14:paraId="17CA624B" w14:textId="77777777" w:rsidR="005C2342" w:rsidRPr="00CB25D5" w:rsidRDefault="005C2342"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 w:val="20"/>
                    </w:rPr>
                  </w:pPr>
                  <w:r w:rsidRPr="00CB25D5">
                    <w:rPr>
                      <w:rFonts w:ascii="Century" w:eastAsia="ＭＳ 明朝" w:cs="ＭＳ 明朝"/>
                      <w:spacing w:val="6"/>
                      <w:kern w:val="0"/>
                      <w:sz w:val="20"/>
                    </w:rPr>
                    <w:t>「プロジェクト</w:t>
                  </w:r>
                  <w:r w:rsidRPr="00CB25D5">
                    <w:rPr>
                      <w:rFonts w:ascii="Century" w:eastAsia="ＭＳ 明朝" w:cs="ＭＳ 明朝"/>
                      <w:spacing w:val="6"/>
                      <w:kern w:val="0"/>
                      <w:sz w:val="20"/>
                    </w:rPr>
                    <w:t>Change</w:t>
                  </w:r>
                  <w:r w:rsidRPr="00CB25D5">
                    <w:rPr>
                      <w:rFonts w:ascii="Century" w:eastAsia="ＭＳ 明朝" w:cs="ＭＳ 明朝"/>
                      <w:spacing w:val="6"/>
                      <w:kern w:val="0"/>
                      <w:sz w:val="20"/>
                    </w:rPr>
                    <w:t>」</w:t>
                  </w:r>
                </w:p>
                <w:p w14:paraId="35663354" w14:textId="6D5773EE" w:rsidR="005C2342" w:rsidRPr="00CB25D5" w:rsidRDefault="005C2342" w:rsidP="00A7331C">
                  <w:pPr>
                    <w:pStyle w:val="af"/>
                    <w:numPr>
                      <w:ilvl w:val="0"/>
                      <w:numId w:val="5"/>
                    </w:numPr>
                    <w:suppressAutoHyphens/>
                    <w:kinsoku w:val="0"/>
                    <w:overflowPunct w:val="0"/>
                    <w:adjustRightInd w:val="0"/>
                    <w:spacing w:afterLines="50" w:after="120" w:line="238" w:lineRule="exact"/>
                    <w:ind w:leftChars="0"/>
                    <w:jc w:val="left"/>
                    <w:textAlignment w:val="center"/>
                    <w:rPr>
                      <w:rFonts w:cs="ＭＳ 明朝"/>
                      <w:spacing w:val="6"/>
                      <w:kern w:val="0"/>
                      <w:sz w:val="20"/>
                    </w:rPr>
                  </w:pPr>
                  <w:r w:rsidRPr="00CB25D5">
                    <w:rPr>
                      <w:rFonts w:cs="ＭＳ 明朝"/>
                      <w:spacing w:val="6"/>
                      <w:kern w:val="0"/>
                      <w:sz w:val="20"/>
                    </w:rPr>
                    <w:t>P5</w:t>
                  </w:r>
                  <w:r w:rsidRPr="00CB25D5">
                    <w:rPr>
                      <w:rFonts w:cs="ＭＳ 明朝"/>
                      <w:spacing w:val="6"/>
                      <w:kern w:val="0"/>
                      <w:sz w:val="20"/>
                    </w:rPr>
                    <w:t>「経営目標達成に向けた道筋」を説明</w:t>
                  </w:r>
                </w:p>
                <w:p w14:paraId="5A4B7D87" w14:textId="5A6EDB3A" w:rsidR="005C2342" w:rsidRPr="00421E9F" w:rsidRDefault="005C2342" w:rsidP="00A7331C">
                  <w:pPr>
                    <w:pStyle w:val="af"/>
                    <w:numPr>
                      <w:ilvl w:val="0"/>
                      <w:numId w:val="5"/>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 w:val="20"/>
                    </w:rPr>
                    <w:t>P7</w:t>
                  </w:r>
                  <w:r w:rsidRPr="00CB25D5">
                    <w:rPr>
                      <w:rFonts w:cs="ＭＳ 明朝"/>
                      <w:spacing w:val="6"/>
                      <w:kern w:val="0"/>
                      <w:sz w:val="20"/>
                    </w:rPr>
                    <w:t>「成長軌道への回帰」に向けた「ライフサイクルビジネスの拡大」を説明</w:t>
                  </w:r>
                </w:p>
                <w:p w14:paraId="156284BA" w14:textId="1A45FE65" w:rsidR="00862FFA" w:rsidRPr="00421E9F" w:rsidRDefault="00F265A0" w:rsidP="00563357">
                  <w:pPr>
                    <w:suppressAutoHyphens/>
                    <w:kinsoku w:val="0"/>
                    <w:overflowPunct w:val="0"/>
                    <w:adjustRightInd w:val="0"/>
                    <w:spacing w:afterLines="50" w:after="120" w:line="238" w:lineRule="exact"/>
                    <w:jc w:val="left"/>
                    <w:textAlignment w:val="center"/>
                    <w:rPr>
                      <w:rFonts w:ascii="Century" w:cs="ＭＳ 明朝"/>
                      <w:spacing w:val="6"/>
                      <w:kern w:val="0"/>
                      <w:szCs w:val="21"/>
                    </w:rPr>
                  </w:pPr>
                  <w:hyperlink r:id="rId9" w:history="1">
                    <w:r w:rsidR="00862FFA" w:rsidRPr="00421E9F">
                      <w:rPr>
                        <w:rStyle w:val="af0"/>
                        <w:rFonts w:ascii="Century" w:cs="ＭＳ 明朝"/>
                        <w:spacing w:val="6"/>
                        <w:kern w:val="0"/>
                        <w:szCs w:val="21"/>
                      </w:rPr>
                      <w:t>https://www.ihi.co.jp/ihi/all_news/2022/other/1197935_3483.html</w:t>
                    </w:r>
                  </w:hyperlink>
                </w:p>
                <w:p w14:paraId="3D89DB91" w14:textId="77777777" w:rsidR="00862FFA" w:rsidRDefault="00862FFA" w:rsidP="00563357">
                  <w:pPr>
                    <w:suppressAutoHyphens/>
                    <w:kinsoku w:val="0"/>
                    <w:overflowPunct w:val="0"/>
                    <w:adjustRightInd w:val="0"/>
                    <w:spacing w:afterLines="50" w:after="120" w:line="238" w:lineRule="exact"/>
                    <w:jc w:val="left"/>
                    <w:textAlignment w:val="center"/>
                    <w:rPr>
                      <w:rFonts w:cs="ＭＳ 明朝"/>
                      <w:spacing w:val="6"/>
                      <w:kern w:val="0"/>
                      <w:szCs w:val="21"/>
                    </w:rPr>
                  </w:pPr>
                  <w:r>
                    <w:rPr>
                      <w:rFonts w:cs="ＭＳ 明朝" w:hint="eastAsia"/>
                      <w:spacing w:val="6"/>
                      <w:kern w:val="0"/>
                      <w:szCs w:val="21"/>
                    </w:rPr>
                    <w:t>「プレスリリース：</w:t>
                  </w:r>
                  <w:r w:rsidRPr="00862FFA">
                    <w:rPr>
                      <w:rFonts w:cs="ＭＳ 明朝" w:hint="eastAsia"/>
                      <w:spacing w:val="6"/>
                      <w:kern w:val="0"/>
                      <w:szCs w:val="21"/>
                    </w:rPr>
                    <w:t>IHIが「DX銘柄2022」に選定</w:t>
                  </w:r>
                  <w:r>
                    <w:rPr>
                      <w:rFonts w:cs="ＭＳ 明朝" w:hint="eastAsia"/>
                      <w:spacing w:val="6"/>
                      <w:kern w:val="0"/>
                      <w:szCs w:val="21"/>
                    </w:rPr>
                    <w:t>」</w:t>
                  </w:r>
                </w:p>
                <w:p w14:paraId="211AF787" w14:textId="77777777" w:rsidR="004636B5" w:rsidRDefault="004636B5" w:rsidP="00563357">
                  <w:pPr>
                    <w:pStyle w:val="af"/>
                    <w:numPr>
                      <w:ilvl w:val="0"/>
                      <w:numId w:val="15"/>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ライフサイクルビジネス拡大における</w:t>
                  </w:r>
                  <w:r>
                    <w:rPr>
                      <w:rFonts w:cs="ＭＳ 明朝" w:hint="eastAsia"/>
                      <w:spacing w:val="6"/>
                      <w:kern w:val="0"/>
                      <w:szCs w:val="21"/>
                    </w:rPr>
                    <w:t>D</w:t>
                  </w:r>
                  <w:r>
                    <w:rPr>
                      <w:rFonts w:cs="ＭＳ 明朝"/>
                      <w:spacing w:val="6"/>
                      <w:kern w:val="0"/>
                      <w:szCs w:val="21"/>
                    </w:rPr>
                    <w:t>X</w:t>
                  </w:r>
                  <w:r>
                    <w:rPr>
                      <w:rFonts w:cs="ＭＳ 明朝" w:hint="eastAsia"/>
                      <w:spacing w:val="6"/>
                      <w:kern w:val="0"/>
                      <w:szCs w:val="21"/>
                    </w:rPr>
                    <w:t>の位置づけと情報処理技術活用の方向性を説明。</w:t>
                  </w:r>
                </w:p>
                <w:p w14:paraId="45EB4D36" w14:textId="5B994D19" w:rsidR="00862FFA" w:rsidRPr="00421E9F" w:rsidRDefault="00862FFA" w:rsidP="00421E9F">
                  <w:pPr>
                    <w:pStyle w:val="af"/>
                    <w:numPr>
                      <w:ilvl w:val="0"/>
                      <w:numId w:val="15"/>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同プレスリリースの内容は，</w:t>
                  </w:r>
                  <w:r>
                    <w:rPr>
                      <w:rFonts w:cs="ＭＳ 明朝" w:hint="eastAsia"/>
                      <w:spacing w:val="6"/>
                      <w:kern w:val="0"/>
                      <w:szCs w:val="21"/>
                    </w:rPr>
                    <w:t>2</w:t>
                  </w:r>
                  <w:r>
                    <w:rPr>
                      <w:rFonts w:cs="ＭＳ 明朝"/>
                      <w:spacing w:val="6"/>
                      <w:kern w:val="0"/>
                      <w:szCs w:val="21"/>
                    </w:rPr>
                    <w:t>022/7/28</w:t>
                  </w:r>
                  <w:r>
                    <w:rPr>
                      <w:rFonts w:cs="ＭＳ 明朝" w:hint="eastAsia"/>
                      <w:spacing w:val="6"/>
                      <w:kern w:val="0"/>
                      <w:szCs w:val="21"/>
                    </w:rPr>
                    <w:t>日本経済新聞朝刊の</w:t>
                  </w:r>
                  <w:r w:rsidR="004636B5">
                    <w:rPr>
                      <w:rFonts w:cs="ＭＳ 明朝" w:hint="eastAsia"/>
                      <w:spacing w:val="6"/>
                      <w:kern w:val="0"/>
                      <w:szCs w:val="21"/>
                    </w:rPr>
                    <w:t>全面広告</w:t>
                  </w:r>
                  <w:r w:rsidR="007D0814">
                    <w:rPr>
                      <w:rFonts w:cs="ＭＳ 明朝" w:hint="eastAsia"/>
                      <w:spacing w:val="6"/>
                      <w:kern w:val="0"/>
                      <w:szCs w:val="21"/>
                    </w:rPr>
                    <w:t>「</w:t>
                  </w:r>
                  <w:r w:rsidR="004636B5">
                    <w:rPr>
                      <w:rFonts w:cs="ＭＳ 明朝" w:hint="eastAsia"/>
                      <w:spacing w:val="6"/>
                      <w:kern w:val="0"/>
                      <w:szCs w:val="21"/>
                    </w:rPr>
                    <w:t>デジタルトランスフォーメーション銘柄</w:t>
                  </w:r>
                  <w:r w:rsidR="007D0814">
                    <w:rPr>
                      <w:rFonts w:cs="ＭＳ 明朝" w:hint="eastAsia"/>
                      <w:spacing w:val="6"/>
                      <w:kern w:val="0"/>
                      <w:szCs w:val="21"/>
                    </w:rPr>
                    <w:t>」</w:t>
                  </w:r>
                  <w:r w:rsidR="004636B5">
                    <w:rPr>
                      <w:rFonts w:cs="ＭＳ 明朝" w:hint="eastAsia"/>
                      <w:spacing w:val="6"/>
                      <w:kern w:val="0"/>
                      <w:szCs w:val="21"/>
                    </w:rPr>
                    <w:t>にも</w:t>
                  </w:r>
                  <w:r w:rsidR="0055723A">
                    <w:rPr>
                      <w:rFonts w:cs="ＭＳ 明朝" w:hint="eastAsia"/>
                      <w:spacing w:val="6"/>
                      <w:kern w:val="0"/>
                      <w:szCs w:val="21"/>
                    </w:rPr>
                    <w:t>掲載</w:t>
                  </w:r>
                  <w:r w:rsidR="004636B5">
                    <w:rPr>
                      <w:rFonts w:cs="ＭＳ 明朝" w:hint="eastAsia"/>
                      <w:spacing w:val="6"/>
                      <w:kern w:val="0"/>
                      <w:szCs w:val="21"/>
                    </w:rPr>
                    <w:t>。</w:t>
                  </w:r>
                </w:p>
              </w:tc>
            </w:tr>
            <w:tr w:rsidR="005C2342" w:rsidRPr="00DD56DC" w14:paraId="6C4AD67E" w14:textId="77777777" w:rsidTr="00421E9F">
              <w:trPr>
                <w:trHeight w:val="697"/>
              </w:trPr>
              <w:tc>
                <w:tcPr>
                  <w:tcW w:w="2600" w:type="dxa"/>
                  <w:shd w:val="clear" w:color="auto" w:fill="auto"/>
                  <w:vAlign w:val="center"/>
                </w:tcPr>
                <w:p w14:paraId="25B30D76" w14:textId="77777777" w:rsidR="005C2342" w:rsidRPr="00DD56DC" w:rsidRDefault="005C2342"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47" w:type="dxa"/>
                </w:tcPr>
                <w:p w14:paraId="5F4F6692" w14:textId="77777777" w:rsidR="005C2342" w:rsidRPr="00CB25D5" w:rsidRDefault="005C2342" w:rsidP="00A7331C">
                  <w:pPr>
                    <w:pStyle w:val="af"/>
                    <w:numPr>
                      <w:ilvl w:val="0"/>
                      <w:numId w:val="6"/>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経営目標達成に向けた道筋</w:t>
                  </w:r>
                </w:p>
                <w:p w14:paraId="5B9BF790" w14:textId="1DF51C67" w:rsidR="005C2342" w:rsidRPr="00CB25D5" w:rsidRDefault="005C2342" w:rsidP="00A7331C">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sidRPr="00CB25D5">
                    <w:rPr>
                      <w:rFonts w:cs="ＭＳ 明朝"/>
                      <w:spacing w:val="6"/>
                      <w:kern w:val="0"/>
                      <w:szCs w:val="21"/>
                    </w:rPr>
                    <w:t>業績回復ドライバー</w:t>
                  </w:r>
                </w:p>
                <w:p w14:paraId="3D0FE3DB" w14:textId="6E40DF0B" w:rsidR="005C2342" w:rsidRPr="00CB25D5" w:rsidRDefault="005C2342" w:rsidP="00A7331C">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ascii="ＭＳ 明朝" w:hAnsi="ＭＳ 明朝" w:cs="ＭＳ 明朝" w:hint="eastAsia"/>
                      <w:spacing w:val="6"/>
                      <w:kern w:val="0"/>
                      <w:szCs w:val="21"/>
                    </w:rPr>
                    <w:t>①</w:t>
                  </w:r>
                  <w:r w:rsidRPr="00CB25D5">
                    <w:rPr>
                      <w:rFonts w:cs="ＭＳ 明朝"/>
                      <w:spacing w:val="6"/>
                      <w:kern w:val="0"/>
                      <w:szCs w:val="21"/>
                    </w:rPr>
                    <w:t xml:space="preserve">　市況回復（航空・自動車需要）</w:t>
                  </w:r>
                </w:p>
                <w:p w14:paraId="6D2AB43C" w14:textId="49B9A501" w:rsidR="005C2342" w:rsidRPr="00CB25D5" w:rsidRDefault="005C2342" w:rsidP="00A7331C">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ascii="ＭＳ 明朝" w:hAnsi="ＭＳ 明朝" w:cs="ＭＳ 明朝" w:hint="eastAsia"/>
                      <w:spacing w:val="6"/>
                      <w:kern w:val="0"/>
                      <w:szCs w:val="21"/>
                    </w:rPr>
                    <w:t>②</w:t>
                  </w:r>
                  <w:r w:rsidRPr="00CB25D5">
                    <w:rPr>
                      <w:rFonts w:cs="ＭＳ 明朝"/>
                      <w:spacing w:val="6"/>
                      <w:kern w:val="0"/>
                      <w:szCs w:val="21"/>
                    </w:rPr>
                    <w:t xml:space="preserve">　コスト構造の強化</w:t>
                  </w:r>
                </w:p>
                <w:p w14:paraId="4B958FAF" w14:textId="71FBE283" w:rsidR="005C2342" w:rsidRPr="00CB25D5" w:rsidRDefault="005C2342" w:rsidP="00A7331C">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ascii="ＭＳ 明朝" w:hAnsi="ＭＳ 明朝" w:cs="ＭＳ 明朝" w:hint="eastAsia"/>
                      <w:spacing w:val="6"/>
                      <w:kern w:val="0"/>
                      <w:szCs w:val="21"/>
                    </w:rPr>
                    <w:t>③</w:t>
                  </w:r>
                  <w:r w:rsidRPr="00CB25D5">
                    <w:rPr>
                      <w:rFonts w:cs="ＭＳ 明朝"/>
                      <w:spacing w:val="6"/>
                      <w:kern w:val="0"/>
                      <w:szCs w:val="21"/>
                    </w:rPr>
                    <w:t xml:space="preserve">　事業構造の改革</w:t>
                  </w:r>
                </w:p>
                <w:p w14:paraId="74D43013" w14:textId="672DC2E9" w:rsidR="005C2342" w:rsidRPr="00CB25D5" w:rsidRDefault="005C2342" w:rsidP="00A7331C">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ascii="ＭＳ 明朝" w:hAnsi="ＭＳ 明朝" w:cs="ＭＳ 明朝" w:hint="eastAsia"/>
                      <w:spacing w:val="6"/>
                      <w:kern w:val="0"/>
                      <w:szCs w:val="21"/>
                    </w:rPr>
                    <w:t>④</w:t>
                  </w:r>
                  <w:r w:rsidRPr="00CB25D5">
                    <w:rPr>
                      <w:rFonts w:cs="ＭＳ 明朝"/>
                      <w:spacing w:val="6"/>
                      <w:kern w:val="0"/>
                      <w:szCs w:val="21"/>
                    </w:rPr>
                    <w:t xml:space="preserve">　ライフサイクルビジネスの拡大</w:t>
                  </w:r>
                </w:p>
                <w:p w14:paraId="2187EA33" w14:textId="3FE09A70" w:rsidR="005C2342" w:rsidRPr="00CB25D5" w:rsidRDefault="005C2342" w:rsidP="00A7331C">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lastRenderedPageBreak/>
                    <w:t>ライフサイクルビジネスの拡大</w:t>
                  </w:r>
                </w:p>
                <w:p w14:paraId="58157E60" w14:textId="016A6770" w:rsidR="005C2342" w:rsidRDefault="005C2342" w:rsidP="00A7331C">
                  <w:pPr>
                    <w:pStyle w:val="af"/>
                    <w:numPr>
                      <w:ilvl w:val="0"/>
                      <w:numId w:val="11"/>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お客さま価値の最大化のための，ライフサイクル全体の包括的なサービス提供</w:t>
                  </w:r>
                </w:p>
                <w:p w14:paraId="6A0EF4DF" w14:textId="48DEBA9B" w:rsidR="004636B5" w:rsidRPr="00421E9F" w:rsidRDefault="004636B5" w:rsidP="00563357">
                  <w:pPr>
                    <w:pStyle w:val="af"/>
                    <w:numPr>
                      <w:ilvl w:val="0"/>
                      <w:numId w:val="11"/>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4636B5">
                    <w:rPr>
                      <w:rFonts w:cs="ＭＳ 明朝" w:hint="eastAsia"/>
                      <w:spacing w:val="6"/>
                      <w:kern w:val="0"/>
                      <w:szCs w:val="21"/>
                    </w:rPr>
                    <w:t>ライフサイクルビジネス拡大において，</w:t>
                  </w:r>
                  <w:r w:rsidRPr="004636B5">
                    <w:rPr>
                      <w:rFonts w:cs="ＭＳ 明朝" w:hint="eastAsia"/>
                      <w:spacing w:val="6"/>
                      <w:kern w:val="0"/>
                      <w:szCs w:val="21"/>
                    </w:rPr>
                    <w:t>DX</w:t>
                  </w:r>
                  <w:r w:rsidRPr="004636B5">
                    <w:rPr>
                      <w:rFonts w:cs="ＭＳ 明朝" w:hint="eastAsia"/>
                      <w:spacing w:val="6"/>
                      <w:kern w:val="0"/>
                      <w:szCs w:val="21"/>
                    </w:rPr>
                    <w:t>を変革の中心に位置付けて，デジタルを活用したビジネスモデル変革を進めている。</w:t>
                  </w:r>
                </w:p>
                <w:p w14:paraId="1DF01DFD" w14:textId="11338B0F" w:rsidR="004636B5" w:rsidRPr="00421E9F" w:rsidRDefault="005C2342" w:rsidP="00563357">
                  <w:pPr>
                    <w:pStyle w:val="af"/>
                    <w:numPr>
                      <w:ilvl w:val="0"/>
                      <w:numId w:val="11"/>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「プロジェクト</w:t>
                  </w:r>
                  <w:r w:rsidRPr="00CB25D5">
                    <w:rPr>
                      <w:rFonts w:cs="ＭＳ 明朝"/>
                      <w:spacing w:val="6"/>
                      <w:kern w:val="0"/>
                      <w:szCs w:val="21"/>
                    </w:rPr>
                    <w:t>Change</w:t>
                  </w:r>
                  <w:r w:rsidRPr="00CB25D5">
                    <w:rPr>
                      <w:rFonts w:cs="ＭＳ 明朝"/>
                      <w:spacing w:val="6"/>
                      <w:kern w:val="0"/>
                      <w:szCs w:val="21"/>
                    </w:rPr>
                    <w:t>」期間中に，ライフサイクルビジネスの売上を</w:t>
                  </w:r>
                  <w:r w:rsidRPr="00CB25D5">
                    <w:rPr>
                      <w:rFonts w:cs="ＭＳ 明朝"/>
                      <w:spacing w:val="6"/>
                      <w:kern w:val="0"/>
                      <w:szCs w:val="21"/>
                    </w:rPr>
                    <w:t>3</w:t>
                  </w:r>
                  <w:r w:rsidRPr="00CB25D5">
                    <w:rPr>
                      <w:rFonts w:cs="ＭＳ 明朝"/>
                      <w:spacing w:val="6"/>
                      <w:kern w:val="0"/>
                      <w:szCs w:val="21"/>
                    </w:rPr>
                    <w:t>割増</w:t>
                  </w:r>
                </w:p>
              </w:tc>
            </w:tr>
            <w:tr w:rsidR="005C2342" w:rsidRPr="00DD56DC" w14:paraId="520F2C02" w14:textId="77777777" w:rsidTr="00421E9F">
              <w:trPr>
                <w:trHeight w:val="707"/>
              </w:trPr>
              <w:tc>
                <w:tcPr>
                  <w:tcW w:w="2600" w:type="dxa"/>
                  <w:shd w:val="clear" w:color="auto" w:fill="auto"/>
                  <w:vAlign w:val="center"/>
                </w:tcPr>
                <w:p w14:paraId="0E1390B2" w14:textId="77777777" w:rsidR="005C2342" w:rsidRPr="00DD56DC" w:rsidRDefault="005C2342"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47" w:type="dxa"/>
                </w:tcPr>
                <w:p w14:paraId="6C90D50B" w14:textId="339FAF6A" w:rsidR="005C2342" w:rsidRPr="00CB25D5" w:rsidRDefault="005C2342"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「プロジェクト</w:t>
                  </w:r>
                  <w:r w:rsidRPr="00CB25D5">
                    <w:rPr>
                      <w:rFonts w:ascii="Century" w:eastAsia="ＭＳ 明朝" w:cs="ＭＳ 明朝"/>
                      <w:spacing w:val="6"/>
                      <w:kern w:val="0"/>
                      <w:szCs w:val="21"/>
                    </w:rPr>
                    <w:t>Change</w:t>
                  </w:r>
                  <w:r w:rsidRPr="00CB25D5">
                    <w:rPr>
                      <w:rFonts w:ascii="Century" w:eastAsia="ＭＳ 明朝" w:cs="ＭＳ 明朝"/>
                      <w:spacing w:val="6"/>
                      <w:kern w:val="0"/>
                      <w:szCs w:val="21"/>
                    </w:rPr>
                    <w:t>」は</w:t>
                  </w:r>
                  <w:r w:rsidRPr="00CB25D5">
                    <w:rPr>
                      <w:rFonts w:ascii="Century" w:eastAsia="ＭＳ 明朝" w:cs="ＭＳ 明朝"/>
                      <w:spacing w:val="6"/>
                      <w:kern w:val="0"/>
                      <w:szCs w:val="21"/>
                    </w:rPr>
                    <w:t>2020</w:t>
                  </w:r>
                  <w:r w:rsidRPr="00CB25D5">
                    <w:rPr>
                      <w:rFonts w:ascii="Century" w:eastAsia="ＭＳ 明朝" w:cs="ＭＳ 明朝"/>
                      <w:spacing w:val="6"/>
                      <w:kern w:val="0"/>
                      <w:szCs w:val="21"/>
                    </w:rPr>
                    <w:t>年</w:t>
                  </w:r>
                  <w:r w:rsidRPr="00CB25D5">
                    <w:rPr>
                      <w:rFonts w:ascii="Century" w:eastAsia="ＭＳ 明朝" w:cs="ＭＳ 明朝"/>
                      <w:spacing w:val="6"/>
                      <w:kern w:val="0"/>
                      <w:szCs w:val="21"/>
                    </w:rPr>
                    <w:t>11</w:t>
                  </w:r>
                  <w:r w:rsidRPr="00CB25D5">
                    <w:rPr>
                      <w:rFonts w:ascii="Century" w:eastAsia="ＭＳ 明朝" w:cs="ＭＳ 明朝"/>
                      <w:spacing w:val="6"/>
                      <w:kern w:val="0"/>
                      <w:szCs w:val="21"/>
                    </w:rPr>
                    <w:t>月</w:t>
                  </w:r>
                  <w:r w:rsidRPr="00CB25D5">
                    <w:rPr>
                      <w:rFonts w:ascii="Century" w:eastAsia="ＭＳ 明朝" w:cs="ＭＳ 明朝"/>
                      <w:spacing w:val="6"/>
                      <w:kern w:val="0"/>
                      <w:szCs w:val="21"/>
                    </w:rPr>
                    <w:t>10</w:t>
                  </w:r>
                  <w:r w:rsidRPr="00CB25D5">
                    <w:rPr>
                      <w:rFonts w:ascii="Century" w:eastAsia="ＭＳ 明朝" w:cs="ＭＳ 明朝"/>
                      <w:spacing w:val="6"/>
                      <w:kern w:val="0"/>
                      <w:szCs w:val="21"/>
                    </w:rPr>
                    <w:t>日の取締役会にて「グループ経営方針</w:t>
                  </w:r>
                  <w:r w:rsidRPr="00CB25D5">
                    <w:rPr>
                      <w:rFonts w:ascii="Century" w:eastAsia="ＭＳ 明朝" w:cs="ＭＳ 明朝"/>
                      <w:spacing w:val="6"/>
                      <w:kern w:val="0"/>
                      <w:szCs w:val="21"/>
                    </w:rPr>
                    <w:t>2019</w:t>
                  </w:r>
                  <w:r w:rsidRPr="00CB25D5">
                    <w:rPr>
                      <w:rFonts w:ascii="Century" w:eastAsia="ＭＳ 明朝" w:cs="ＭＳ 明朝"/>
                      <w:spacing w:val="6"/>
                      <w:kern w:val="0"/>
                      <w:szCs w:val="21"/>
                    </w:rPr>
                    <w:t>」見直しの決議と合わせて承認され，同日公表した。</w:t>
                  </w:r>
                </w:p>
              </w:tc>
            </w:tr>
          </w:tbl>
          <w:p w14:paraId="2B1830B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122DE7"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00A7" w:rsidRPr="00DD56DC" w14:paraId="3F23D690" w14:textId="77777777" w:rsidTr="00DD56DC">
              <w:trPr>
                <w:trHeight w:val="707"/>
              </w:trPr>
              <w:tc>
                <w:tcPr>
                  <w:tcW w:w="2600" w:type="dxa"/>
                  <w:shd w:val="clear" w:color="auto" w:fill="auto"/>
                  <w:vAlign w:val="center"/>
                </w:tcPr>
                <w:p w14:paraId="0677EB10" w14:textId="77777777" w:rsidR="00F000A7" w:rsidRPr="00DD56DC" w:rsidRDefault="00F000A7"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055E8F" w14:textId="3010B1E9" w:rsidR="00F000A7" w:rsidRPr="00CB25D5" w:rsidRDefault="00A7331C" w:rsidP="00CB25D5">
                  <w:pPr>
                    <w:suppressAutoHyphens/>
                    <w:kinsoku w:val="0"/>
                    <w:overflowPunct w:val="0"/>
                    <w:adjustRightInd w:val="0"/>
                    <w:spacing w:afterLines="50" w:after="120" w:line="238" w:lineRule="exact"/>
                    <w:jc w:val="center"/>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統合報告書</w:t>
                  </w:r>
                  <w:r w:rsidRPr="00CB25D5">
                    <w:rPr>
                      <w:rFonts w:ascii="Century" w:eastAsia="ＭＳ 明朝" w:cs="ＭＳ 明朝"/>
                      <w:spacing w:val="6"/>
                      <w:kern w:val="0"/>
                      <w:szCs w:val="21"/>
                    </w:rPr>
                    <w:t>2022</w:t>
                  </w:r>
                </w:p>
                <w:p w14:paraId="1C4FDED2" w14:textId="77777777" w:rsidR="00F000A7" w:rsidRPr="00CB25D5" w:rsidRDefault="00F000A7"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tc>
            </w:tr>
            <w:tr w:rsidR="00F000A7" w:rsidRPr="00DD56DC" w14:paraId="38AE4354" w14:textId="77777777" w:rsidTr="00DD56DC">
              <w:trPr>
                <w:trHeight w:val="697"/>
              </w:trPr>
              <w:tc>
                <w:tcPr>
                  <w:tcW w:w="2600" w:type="dxa"/>
                  <w:shd w:val="clear" w:color="auto" w:fill="auto"/>
                  <w:vAlign w:val="center"/>
                </w:tcPr>
                <w:p w14:paraId="5CEB1599" w14:textId="77777777" w:rsidR="00F000A7" w:rsidRPr="00DD56DC" w:rsidRDefault="00F000A7"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9095C55" w14:textId="311F4C74" w:rsidR="00F000A7" w:rsidRPr="00CB25D5" w:rsidRDefault="00F000A7"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 xml:space="preserve">　　　　</w:t>
                  </w:r>
                  <w:r w:rsidRPr="00CB25D5">
                    <w:rPr>
                      <w:rFonts w:ascii="Century" w:eastAsia="ＭＳ 明朝" w:cs="ＭＳ 明朝"/>
                      <w:spacing w:val="6"/>
                      <w:kern w:val="0"/>
                      <w:szCs w:val="21"/>
                    </w:rPr>
                    <w:t>202</w:t>
                  </w:r>
                  <w:r w:rsidR="00A7331C" w:rsidRPr="00CB25D5">
                    <w:rPr>
                      <w:rFonts w:ascii="Century" w:eastAsia="ＭＳ 明朝" w:cs="ＭＳ 明朝"/>
                      <w:spacing w:val="6"/>
                      <w:kern w:val="0"/>
                      <w:szCs w:val="21"/>
                    </w:rPr>
                    <w:t>2</w:t>
                  </w:r>
                  <w:r w:rsidRPr="00CB25D5">
                    <w:rPr>
                      <w:rFonts w:ascii="Century" w:eastAsia="ＭＳ 明朝" w:cs="ＭＳ 明朝"/>
                      <w:spacing w:val="6"/>
                      <w:kern w:val="0"/>
                      <w:szCs w:val="21"/>
                    </w:rPr>
                    <w:t xml:space="preserve">年　</w:t>
                  </w:r>
                  <w:r w:rsidRPr="00CB25D5">
                    <w:rPr>
                      <w:rFonts w:ascii="Century" w:eastAsia="ＭＳ 明朝" w:cs="ＭＳ 明朝"/>
                      <w:spacing w:val="6"/>
                      <w:kern w:val="0"/>
                      <w:szCs w:val="21"/>
                    </w:rPr>
                    <w:t>11</w:t>
                  </w:r>
                  <w:r w:rsidRPr="00CB25D5">
                    <w:rPr>
                      <w:rFonts w:ascii="Century" w:eastAsia="ＭＳ 明朝" w:cs="ＭＳ 明朝"/>
                      <w:spacing w:val="6"/>
                      <w:kern w:val="0"/>
                      <w:szCs w:val="21"/>
                    </w:rPr>
                    <w:t xml:space="preserve">月　</w:t>
                  </w:r>
                  <w:r w:rsidRPr="00CB25D5">
                    <w:rPr>
                      <w:rFonts w:ascii="Century" w:eastAsia="ＭＳ 明朝" w:cs="ＭＳ 明朝"/>
                      <w:spacing w:val="6"/>
                      <w:kern w:val="0"/>
                      <w:szCs w:val="21"/>
                    </w:rPr>
                    <w:t>1</w:t>
                  </w:r>
                  <w:r w:rsidR="00A7331C" w:rsidRPr="00CB25D5">
                    <w:rPr>
                      <w:rFonts w:ascii="Century" w:eastAsia="ＭＳ 明朝" w:cs="ＭＳ 明朝"/>
                      <w:spacing w:val="6"/>
                      <w:kern w:val="0"/>
                      <w:szCs w:val="21"/>
                    </w:rPr>
                    <w:t>8</w:t>
                  </w:r>
                  <w:r w:rsidRPr="00CB25D5">
                    <w:rPr>
                      <w:rFonts w:ascii="Century" w:eastAsia="ＭＳ 明朝" w:cs="ＭＳ 明朝"/>
                      <w:spacing w:val="6"/>
                      <w:kern w:val="0"/>
                      <w:szCs w:val="21"/>
                    </w:rPr>
                    <w:t>日</w:t>
                  </w:r>
                </w:p>
                <w:p w14:paraId="75618167" w14:textId="77777777" w:rsidR="00F000A7" w:rsidRPr="00CB25D5" w:rsidRDefault="00F000A7"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tc>
            </w:tr>
            <w:tr w:rsidR="00F000A7" w:rsidRPr="00DD56DC" w14:paraId="2038D3F5" w14:textId="77777777" w:rsidTr="00DD56DC">
              <w:trPr>
                <w:trHeight w:val="707"/>
              </w:trPr>
              <w:tc>
                <w:tcPr>
                  <w:tcW w:w="2600" w:type="dxa"/>
                  <w:shd w:val="clear" w:color="auto" w:fill="auto"/>
                  <w:vAlign w:val="center"/>
                </w:tcPr>
                <w:p w14:paraId="1059D18C" w14:textId="77777777" w:rsidR="00F000A7" w:rsidRPr="00DD56DC" w:rsidRDefault="00F000A7"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E9CA0A" w14:textId="77777777" w:rsidR="00AF4193" w:rsidRPr="00CB25D5" w:rsidRDefault="00F000A7"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ホームページ</w:t>
                  </w:r>
                </w:p>
                <w:p w14:paraId="02830F7A" w14:textId="71EB686A" w:rsidR="00AF4193" w:rsidRPr="00CB25D5" w:rsidRDefault="00F265A0" w:rsidP="00F000A7">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hyperlink r:id="rId10" w:history="1">
                    <w:r w:rsidR="00AF4193" w:rsidRPr="00CB25D5">
                      <w:rPr>
                        <w:rStyle w:val="af0"/>
                        <w:rFonts w:ascii="Century" w:eastAsia="ＭＳ 明朝" w:cs="ＭＳ 明朝"/>
                        <w:spacing w:val="6"/>
                        <w:kern w:val="0"/>
                        <w:szCs w:val="21"/>
                      </w:rPr>
                      <w:t>https://www.ihi.co.jp/ihi/ir/ir_library/annual/_cms_conf01/__icsFiles/afieldfile/2022/11/29/integrated2022_all.pdf</w:t>
                    </w:r>
                  </w:hyperlink>
                </w:p>
                <w:p w14:paraId="6727EE2F" w14:textId="02150933" w:rsidR="00AF4193" w:rsidRPr="00CB25D5" w:rsidRDefault="00AF4193" w:rsidP="00AF4193">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統合報告書</w:t>
                  </w:r>
                  <w:r w:rsidRPr="00CB25D5">
                    <w:rPr>
                      <w:rFonts w:ascii="Century" w:eastAsia="ＭＳ 明朝" w:cs="ＭＳ 明朝"/>
                      <w:spacing w:val="6"/>
                      <w:kern w:val="0"/>
                      <w:szCs w:val="21"/>
                    </w:rPr>
                    <w:t>2022</w:t>
                  </w:r>
                </w:p>
                <w:p w14:paraId="5FF7B5B9" w14:textId="162059EB" w:rsidR="00F000A7" w:rsidRPr="00CB25D5" w:rsidRDefault="00AF4193"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w:t>
                  </w:r>
                  <w:r w:rsidR="000202FD">
                    <w:rPr>
                      <w:rFonts w:cs="ＭＳ 明朝" w:hint="eastAsia"/>
                      <w:spacing w:val="6"/>
                      <w:kern w:val="0"/>
                      <w:szCs w:val="21"/>
                    </w:rPr>
                    <w:t>25</w:t>
                  </w:r>
                  <w:r w:rsidRPr="00CB25D5">
                    <w:rPr>
                      <w:rFonts w:cs="ＭＳ 明朝"/>
                      <w:spacing w:val="6"/>
                      <w:kern w:val="0"/>
                      <w:szCs w:val="21"/>
                    </w:rPr>
                    <w:t xml:space="preserve">　中期経営計画「プロジェクト</w:t>
                  </w:r>
                  <w:r w:rsidRPr="00CB25D5">
                    <w:rPr>
                      <w:rFonts w:cs="ＭＳ 明朝"/>
                      <w:spacing w:val="6"/>
                      <w:kern w:val="0"/>
                      <w:szCs w:val="21"/>
                    </w:rPr>
                    <w:t>Change</w:t>
                  </w:r>
                  <w:r w:rsidRPr="00CB25D5">
                    <w:rPr>
                      <w:rFonts w:cs="ＭＳ 明朝"/>
                      <w:spacing w:val="6"/>
                      <w:kern w:val="0"/>
                      <w:szCs w:val="21"/>
                    </w:rPr>
                    <w:t>」</w:t>
                  </w:r>
                </w:p>
                <w:p w14:paraId="47D68CFC" w14:textId="04EA2334" w:rsidR="00AF4193" w:rsidRPr="00CB25D5" w:rsidRDefault="00AF4193" w:rsidP="00AF4193">
                  <w:pPr>
                    <w:suppressAutoHyphens/>
                    <w:kinsoku w:val="0"/>
                    <w:overflowPunct w:val="0"/>
                    <w:adjustRightInd w:val="0"/>
                    <w:spacing w:afterLines="50" w:after="120" w:line="238" w:lineRule="exact"/>
                    <w:ind w:firstLineChars="100" w:firstLine="222"/>
                    <w:jc w:val="left"/>
                    <w:textAlignment w:val="center"/>
                    <w:rPr>
                      <w:rFonts w:ascii="Century" w:cs="ＭＳ 明朝"/>
                      <w:spacing w:val="6"/>
                      <w:kern w:val="0"/>
                      <w:szCs w:val="21"/>
                    </w:rPr>
                  </w:pPr>
                  <w:r w:rsidRPr="00CB25D5">
                    <w:rPr>
                      <w:rFonts w:ascii="Century" w:cs="ＭＳ 明朝"/>
                      <w:spacing w:val="6"/>
                      <w:kern w:val="0"/>
                      <w:szCs w:val="21"/>
                    </w:rPr>
                    <w:t>各事業領域の事業戦略におけるデジタル技術の活用</w:t>
                  </w:r>
                </w:p>
                <w:p w14:paraId="1607E88E" w14:textId="77777777" w:rsidR="00AF4193" w:rsidRPr="00CB25D5" w:rsidRDefault="00AF4193"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P41,42</w:t>
                  </w:r>
                  <w:r w:rsidRPr="00CB25D5">
                    <w:rPr>
                      <w:rFonts w:cs="ＭＳ 明朝"/>
                      <w:spacing w:val="6"/>
                      <w:kern w:val="0"/>
                      <w:szCs w:val="21"/>
                    </w:rPr>
                    <w:t xml:space="preserve">　資源・エネルギー・環境事業領域</w:t>
                  </w:r>
                </w:p>
                <w:p w14:paraId="289E6E80" w14:textId="77777777" w:rsidR="00AF4193" w:rsidRPr="00CB25D5" w:rsidRDefault="00AF4193"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P43,44</w:t>
                  </w:r>
                  <w:r w:rsidRPr="00CB25D5">
                    <w:rPr>
                      <w:rFonts w:cs="ＭＳ 明朝"/>
                      <w:spacing w:val="6"/>
                      <w:kern w:val="0"/>
                      <w:szCs w:val="21"/>
                    </w:rPr>
                    <w:t xml:space="preserve">　社会基盤・海洋事業領域</w:t>
                  </w:r>
                </w:p>
                <w:p w14:paraId="5882C455" w14:textId="77777777" w:rsidR="00AF4193" w:rsidRPr="00CB25D5" w:rsidRDefault="00AF4193"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P45,46</w:t>
                  </w:r>
                  <w:r w:rsidRPr="00CB25D5">
                    <w:rPr>
                      <w:rFonts w:cs="ＭＳ 明朝"/>
                      <w:spacing w:val="6"/>
                      <w:kern w:val="0"/>
                      <w:szCs w:val="21"/>
                    </w:rPr>
                    <w:t xml:space="preserve">　産業システム・汎用機械事業領域</w:t>
                  </w:r>
                </w:p>
                <w:p w14:paraId="3CBE7DB4" w14:textId="77777777" w:rsidR="00AF4193" w:rsidRDefault="00AF4193"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P47,48</w:t>
                  </w:r>
                  <w:r w:rsidRPr="00CB25D5">
                    <w:rPr>
                      <w:rFonts w:cs="ＭＳ 明朝"/>
                      <w:spacing w:val="6"/>
                      <w:kern w:val="0"/>
                      <w:szCs w:val="21"/>
                    </w:rPr>
                    <w:t xml:space="preserve">　航空・宇宙・防衛事業領域</w:t>
                  </w:r>
                </w:p>
                <w:p w14:paraId="72E9381B" w14:textId="77777777" w:rsidR="00F265A0" w:rsidRPr="00D67528" w:rsidRDefault="00F265A0"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D67528">
                    <w:rPr>
                      <w:rFonts w:cs="ＭＳ 明朝" w:hint="eastAsia"/>
                      <w:spacing w:val="6"/>
                      <w:kern w:val="0"/>
                      <w:szCs w:val="21"/>
                    </w:rPr>
                    <w:t>P49,50</w:t>
                  </w:r>
                  <w:r w:rsidRPr="00D67528">
                    <w:rPr>
                      <w:rFonts w:cs="ＭＳ 明朝" w:hint="eastAsia"/>
                      <w:spacing w:val="6"/>
                      <w:kern w:val="0"/>
                      <w:szCs w:val="21"/>
                    </w:rPr>
                    <w:t xml:space="preserve">　サスティナビリティ戦略／技術戦略</w:t>
                  </w:r>
                </w:p>
                <w:p w14:paraId="0DCD8375" w14:textId="781A5C37" w:rsidR="00F265A0" w:rsidRPr="00CB25D5" w:rsidRDefault="00F265A0" w:rsidP="00F265A0">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D67528">
                    <w:rPr>
                      <w:rFonts w:cs="ＭＳ 明朝"/>
                      <w:spacing w:val="6"/>
                      <w:kern w:val="0"/>
                      <w:szCs w:val="21"/>
                    </w:rPr>
                    <w:t>P</w:t>
                  </w:r>
                  <w:r w:rsidRPr="00D67528">
                    <w:rPr>
                      <w:rFonts w:cs="ＭＳ 明朝" w:hint="eastAsia"/>
                      <w:spacing w:val="6"/>
                      <w:kern w:val="0"/>
                      <w:szCs w:val="21"/>
                    </w:rPr>
                    <w:t>51,52</w:t>
                  </w:r>
                  <w:r w:rsidRPr="00D67528">
                    <w:rPr>
                      <w:rFonts w:cs="ＭＳ 明朝"/>
                      <w:spacing w:val="6"/>
                      <w:kern w:val="0"/>
                      <w:szCs w:val="21"/>
                    </w:rPr>
                    <w:t xml:space="preserve">　</w:t>
                  </w:r>
                  <w:r w:rsidRPr="00D67528">
                    <w:rPr>
                      <w:rFonts w:cs="ＭＳ 明朝" w:hint="eastAsia"/>
                      <w:spacing w:val="6"/>
                      <w:kern w:val="0"/>
                      <w:szCs w:val="21"/>
                    </w:rPr>
                    <w:t>サスティナビリティ戦略／</w:t>
                  </w:r>
                  <w:r w:rsidRPr="00D67528">
                    <w:rPr>
                      <w:rFonts w:cs="ＭＳ 明朝" w:hint="eastAsia"/>
                      <w:spacing w:val="6"/>
                      <w:kern w:val="0"/>
                      <w:szCs w:val="21"/>
                    </w:rPr>
                    <w:t>DX</w:t>
                  </w:r>
                  <w:r w:rsidRPr="00D67528">
                    <w:rPr>
                      <w:rFonts w:cs="ＭＳ 明朝" w:hint="eastAsia"/>
                      <w:spacing w:val="6"/>
                      <w:kern w:val="0"/>
                      <w:szCs w:val="21"/>
                    </w:rPr>
                    <w:t>戦略</w:t>
                  </w:r>
                </w:p>
              </w:tc>
            </w:tr>
            <w:tr w:rsidR="00F000A7" w:rsidRPr="00DD56DC" w14:paraId="06A67A6B" w14:textId="77777777" w:rsidTr="00DD56DC">
              <w:trPr>
                <w:trHeight w:val="353"/>
              </w:trPr>
              <w:tc>
                <w:tcPr>
                  <w:tcW w:w="2600" w:type="dxa"/>
                  <w:shd w:val="clear" w:color="auto" w:fill="auto"/>
                  <w:vAlign w:val="center"/>
                </w:tcPr>
                <w:p w14:paraId="3F28172D" w14:textId="77777777" w:rsidR="00F000A7" w:rsidRPr="00DD56DC" w:rsidRDefault="00F000A7"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E06F30B" w14:textId="66D31A71" w:rsidR="00AF4193" w:rsidRDefault="00C425D9" w:rsidP="00AF4193">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中期経営計画</w:t>
                  </w:r>
                  <w:r w:rsidR="00AF4193" w:rsidRPr="00CB25D5">
                    <w:rPr>
                      <w:rFonts w:cs="ＭＳ 明朝"/>
                      <w:spacing w:val="6"/>
                      <w:kern w:val="0"/>
                      <w:szCs w:val="21"/>
                    </w:rPr>
                    <w:t>「プロジェクト</w:t>
                  </w:r>
                  <w:r w:rsidR="00AF4193" w:rsidRPr="00CB25D5">
                    <w:rPr>
                      <w:rFonts w:cs="ＭＳ 明朝"/>
                      <w:spacing w:val="6"/>
                      <w:kern w:val="0"/>
                      <w:szCs w:val="21"/>
                    </w:rPr>
                    <w:t>Change</w:t>
                  </w:r>
                  <w:r w:rsidR="00AF4193" w:rsidRPr="00CB25D5">
                    <w:rPr>
                      <w:rFonts w:cs="ＭＳ 明朝"/>
                      <w:spacing w:val="6"/>
                      <w:kern w:val="0"/>
                      <w:szCs w:val="21"/>
                    </w:rPr>
                    <w:t>」</w:t>
                  </w:r>
                </w:p>
                <w:p w14:paraId="4BAA3E90" w14:textId="519AAEE5" w:rsidR="00C425D9" w:rsidRPr="00CB25D5" w:rsidRDefault="00C425D9" w:rsidP="00C425D9">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「プロジェクト</w:t>
                  </w:r>
                  <w:r>
                    <w:rPr>
                      <w:rFonts w:cs="ＭＳ 明朝" w:hint="eastAsia"/>
                      <w:spacing w:val="6"/>
                      <w:kern w:val="0"/>
                      <w:szCs w:val="21"/>
                    </w:rPr>
                    <w:t>Change</w:t>
                  </w:r>
                  <w:r>
                    <w:rPr>
                      <w:rFonts w:cs="ＭＳ 明朝" w:hint="eastAsia"/>
                      <w:spacing w:val="6"/>
                      <w:kern w:val="0"/>
                      <w:szCs w:val="21"/>
                    </w:rPr>
                    <w:t>」の目的</w:t>
                  </w:r>
                </w:p>
                <w:p w14:paraId="01F321CD" w14:textId="236CB21C" w:rsidR="00F000A7" w:rsidRPr="00CB25D5" w:rsidRDefault="00AF4193" w:rsidP="00697DDE">
                  <w:pPr>
                    <w:pStyle w:val="af"/>
                    <w:suppressAutoHyphens/>
                    <w:kinsoku w:val="0"/>
                    <w:overflowPunct w:val="0"/>
                    <w:adjustRightInd w:val="0"/>
                    <w:spacing w:afterLines="50" w:after="120" w:line="238" w:lineRule="exact"/>
                    <w:ind w:leftChars="0" w:left="420" w:firstLineChars="100" w:firstLine="210"/>
                    <w:jc w:val="left"/>
                    <w:textAlignment w:val="center"/>
                    <w:rPr>
                      <w:rFonts w:cs="ＭＳ 明朝"/>
                      <w:spacing w:val="6"/>
                      <w:kern w:val="0"/>
                      <w:szCs w:val="21"/>
                    </w:rPr>
                  </w:pPr>
                  <w:r w:rsidRPr="00CB25D5">
                    <w:t>環境変化に打ち勝つ事業</w:t>
                  </w:r>
                  <w:r w:rsidRPr="00CB25D5">
                    <w:t xml:space="preserve"> </w:t>
                  </w:r>
                  <w:r w:rsidRPr="00CB25D5">
                    <w:t>体質への変革，財務戦略の実行を通じた収益基盤の強化と，</w:t>
                  </w:r>
                  <w:r w:rsidRPr="00CB25D5">
                    <w:t xml:space="preserve"> </w:t>
                  </w:r>
                  <w:r w:rsidRPr="00CB25D5">
                    <w:t>ライフサイクルビジネス</w:t>
                  </w:r>
                  <w:r w:rsidR="00CB25D5" w:rsidRPr="00CB25D5">
                    <w:t>（以下</w:t>
                  </w:r>
                  <w:r w:rsidR="00CB25D5" w:rsidRPr="00CB25D5">
                    <w:t>LCB</w:t>
                  </w:r>
                  <w:r w:rsidR="00CB25D5" w:rsidRPr="00CB25D5">
                    <w:t>）</w:t>
                  </w:r>
                  <w:r w:rsidRPr="00CB25D5">
                    <w:t>の拡大を着実に推し進め，成長軌道</w:t>
                  </w:r>
                  <w:r w:rsidRPr="00CB25D5">
                    <w:t xml:space="preserve"> </w:t>
                  </w:r>
                  <w:r w:rsidRPr="00CB25D5">
                    <w:t>への早期の回復を目指しています。</w:t>
                  </w:r>
                </w:p>
                <w:p w14:paraId="2AB598F4" w14:textId="3816F261" w:rsidR="00CB25D5" w:rsidRPr="00CB25D5" w:rsidRDefault="00AF4193" w:rsidP="00CB25D5">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資源・エネルギー・環境事業</w:t>
                  </w:r>
                  <w:r w:rsidR="00C425D9">
                    <w:rPr>
                      <w:rFonts w:cs="ＭＳ 明朝" w:hint="eastAsia"/>
                      <w:spacing w:val="6"/>
                      <w:kern w:val="0"/>
                      <w:szCs w:val="21"/>
                    </w:rPr>
                    <w:t>における</w:t>
                  </w:r>
                  <w:r w:rsidR="00C425D9">
                    <w:rPr>
                      <w:rFonts w:cs="ＭＳ 明朝" w:hint="eastAsia"/>
                      <w:spacing w:val="6"/>
                      <w:kern w:val="0"/>
                      <w:szCs w:val="21"/>
                    </w:rPr>
                    <w:t>DX</w:t>
                  </w:r>
                  <w:r w:rsidR="00C425D9">
                    <w:rPr>
                      <w:rFonts w:cs="ＭＳ 明朝" w:hint="eastAsia"/>
                      <w:spacing w:val="6"/>
                      <w:kern w:val="0"/>
                      <w:szCs w:val="21"/>
                    </w:rPr>
                    <w:t>推進</w:t>
                  </w:r>
                </w:p>
                <w:p w14:paraId="0C3442FD" w14:textId="556E66AA" w:rsidR="00AF4193" w:rsidRPr="00CB25D5" w:rsidRDefault="00CB25D5" w:rsidP="00697DDE">
                  <w:pPr>
                    <w:pStyle w:val="af"/>
                    <w:suppressAutoHyphens/>
                    <w:kinsoku w:val="0"/>
                    <w:overflowPunct w:val="0"/>
                    <w:adjustRightInd w:val="0"/>
                    <w:spacing w:afterLines="50" w:after="120" w:line="238" w:lineRule="exact"/>
                    <w:ind w:leftChars="0" w:left="420" w:firstLineChars="100" w:firstLine="210"/>
                    <w:jc w:val="left"/>
                    <w:textAlignment w:val="center"/>
                    <w:rPr>
                      <w:rFonts w:cs="ＭＳ 明朝"/>
                      <w:spacing w:val="6"/>
                      <w:kern w:val="0"/>
                      <w:szCs w:val="21"/>
                    </w:rPr>
                  </w:pPr>
                  <w:r w:rsidRPr="00CB25D5">
                    <w:t>LCB</w:t>
                  </w:r>
                  <w:r w:rsidR="00AF4193" w:rsidRPr="00CB25D5">
                    <w:rPr>
                      <w:rFonts w:cs="ＭＳ 明朝"/>
                      <w:spacing w:val="6"/>
                      <w:kern w:val="0"/>
                      <w:szCs w:val="21"/>
                    </w:rPr>
                    <w:t>の維持・拡大に向けた力点は以下の</w:t>
                  </w:r>
                  <w:r w:rsidR="00AF4193" w:rsidRPr="00CB25D5">
                    <w:rPr>
                      <w:rFonts w:cs="ＭＳ 明朝"/>
                      <w:spacing w:val="6"/>
                      <w:kern w:val="0"/>
                      <w:szCs w:val="21"/>
                    </w:rPr>
                    <w:t>3</w:t>
                  </w:r>
                  <w:r w:rsidR="00AF4193" w:rsidRPr="00CB25D5">
                    <w:rPr>
                      <w:rFonts w:cs="ＭＳ 明朝"/>
                      <w:spacing w:val="6"/>
                      <w:kern w:val="0"/>
                      <w:szCs w:val="21"/>
                    </w:rPr>
                    <w:t>つです。</w:t>
                  </w:r>
                  <w:r w:rsidR="00AF4193" w:rsidRPr="00CB25D5">
                    <w:rPr>
                      <w:rFonts w:cs="ＭＳ 明朝"/>
                      <w:spacing w:val="6"/>
                      <w:kern w:val="0"/>
                      <w:szCs w:val="21"/>
                    </w:rPr>
                    <w:t>1</w:t>
                  </w:r>
                  <w:r w:rsidR="00AF4193" w:rsidRPr="00CB25D5">
                    <w:rPr>
                      <w:rFonts w:cs="ＭＳ 明朝"/>
                      <w:spacing w:val="6"/>
                      <w:kern w:val="0"/>
                      <w:szCs w:val="21"/>
                    </w:rPr>
                    <w:t>つ目は，</w:t>
                  </w:r>
                  <w:r w:rsidR="00AF4193" w:rsidRPr="00CB25D5">
                    <w:rPr>
                      <w:rFonts w:cs="ＭＳ 明朝"/>
                      <w:spacing w:val="6"/>
                      <w:kern w:val="0"/>
                      <w:szCs w:val="21"/>
                    </w:rPr>
                    <w:t>DX</w:t>
                  </w:r>
                  <w:r w:rsidRPr="00CB25D5">
                    <w:rPr>
                      <w:rFonts w:cs="ＭＳ 明朝"/>
                      <w:spacing w:val="6"/>
                      <w:kern w:val="0"/>
                      <w:szCs w:val="21"/>
                    </w:rPr>
                    <w:t>（</w:t>
                  </w:r>
                  <w:r w:rsidRPr="00CB25D5">
                    <w:rPr>
                      <w:rFonts w:ascii="ＭＳ 明朝" w:hAnsi="ＭＳ 明朝" w:cs="ＭＳ 明朝" w:hint="eastAsia"/>
                      <w:spacing w:val="6"/>
                      <w:kern w:val="0"/>
                      <w:szCs w:val="21"/>
                    </w:rPr>
                    <w:t>※</w:t>
                  </w:r>
                  <w:r w:rsidRPr="00CB25D5">
                    <w:rPr>
                      <w:rFonts w:cs="ＭＳ 明朝"/>
                      <w:spacing w:val="6"/>
                      <w:kern w:val="0"/>
                      <w:szCs w:val="21"/>
                    </w:rPr>
                    <w:t>デジタル技術）</w:t>
                  </w:r>
                  <w:r w:rsidR="00AF4193" w:rsidRPr="00CB25D5">
                    <w:rPr>
                      <w:rFonts w:cs="ＭＳ 明朝"/>
                      <w:spacing w:val="6"/>
                      <w:kern w:val="0"/>
                      <w:szCs w:val="21"/>
                    </w:rPr>
                    <w:t>活用による保守・運転の最適化や長期間の定期点検請負によるお客さまの事業運営費削減です。</w:t>
                  </w:r>
                  <w:r w:rsidR="00AF4193" w:rsidRPr="00CB25D5">
                    <w:rPr>
                      <w:rFonts w:cs="ＭＳ 明朝"/>
                      <w:spacing w:val="6"/>
                      <w:kern w:val="0"/>
                      <w:szCs w:val="21"/>
                    </w:rPr>
                    <w:t>2</w:t>
                  </w:r>
                  <w:r w:rsidR="00AF4193" w:rsidRPr="00CB25D5">
                    <w:rPr>
                      <w:rFonts w:cs="ＭＳ 明朝"/>
                      <w:spacing w:val="6"/>
                      <w:kern w:val="0"/>
                      <w:szCs w:val="21"/>
                    </w:rPr>
                    <w:t>つ目は，燃料転換や寿命延長，信頼性向上による既設設備の付加価値向上です。</w:t>
                  </w:r>
                  <w:r w:rsidR="00AF4193" w:rsidRPr="00CB25D5">
                    <w:rPr>
                      <w:rFonts w:cs="ＭＳ 明朝"/>
                      <w:spacing w:val="6"/>
                      <w:kern w:val="0"/>
                      <w:szCs w:val="21"/>
                    </w:rPr>
                    <w:t>3</w:t>
                  </w:r>
                  <w:r w:rsidR="00AF4193" w:rsidRPr="00CB25D5">
                    <w:rPr>
                      <w:rFonts w:cs="ＭＳ 明朝"/>
                      <w:spacing w:val="6"/>
                      <w:kern w:val="0"/>
                      <w:szCs w:val="21"/>
                    </w:rPr>
                    <w:t>つ目は，他社製品・事業の取り込みや新事業分野への進出による</w:t>
                  </w:r>
                  <w:r w:rsidR="00AF4193" w:rsidRPr="00CB25D5">
                    <w:rPr>
                      <w:rFonts w:cs="ＭＳ 明朝"/>
                      <w:spacing w:val="6"/>
                      <w:kern w:val="0"/>
                      <w:szCs w:val="21"/>
                    </w:rPr>
                    <w:t>LCB</w:t>
                  </w:r>
                  <w:r w:rsidR="00AF4193" w:rsidRPr="00CB25D5">
                    <w:rPr>
                      <w:rFonts w:cs="ＭＳ 明朝"/>
                      <w:spacing w:val="6"/>
                      <w:kern w:val="0"/>
                      <w:szCs w:val="21"/>
                    </w:rPr>
                    <w:t>の業容拡大です。</w:t>
                  </w:r>
                </w:p>
                <w:p w14:paraId="4F0E6735" w14:textId="1E1C0D74" w:rsidR="00AF4193" w:rsidRDefault="00AF4193" w:rsidP="00AF4193">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社会基盤・海洋事業</w:t>
                  </w:r>
                  <w:r w:rsidR="00C425D9">
                    <w:rPr>
                      <w:rFonts w:cs="ＭＳ 明朝" w:hint="eastAsia"/>
                      <w:spacing w:val="6"/>
                      <w:kern w:val="0"/>
                      <w:szCs w:val="21"/>
                    </w:rPr>
                    <w:t>における</w:t>
                  </w:r>
                  <w:r w:rsidR="00C425D9">
                    <w:rPr>
                      <w:rFonts w:cs="ＭＳ 明朝" w:hint="eastAsia"/>
                      <w:spacing w:val="6"/>
                      <w:kern w:val="0"/>
                      <w:szCs w:val="21"/>
                    </w:rPr>
                    <w:t>DX</w:t>
                  </w:r>
                  <w:r w:rsidR="00C425D9">
                    <w:rPr>
                      <w:rFonts w:cs="ＭＳ 明朝" w:hint="eastAsia"/>
                      <w:spacing w:val="6"/>
                      <w:kern w:val="0"/>
                      <w:szCs w:val="21"/>
                    </w:rPr>
                    <w:t>推進</w:t>
                  </w:r>
                </w:p>
                <w:p w14:paraId="009E520C" w14:textId="1D01F21C" w:rsidR="00CB25D5" w:rsidRDefault="00CB25D5" w:rsidP="00697DDE">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cs="ＭＳ 明朝" w:hint="eastAsia"/>
                      <w:spacing w:val="6"/>
                      <w:kern w:val="0"/>
                      <w:szCs w:val="21"/>
                    </w:rPr>
                    <w:t>橋梁の維持管理を支援するシステム（</w:t>
                  </w:r>
                  <w:r w:rsidRPr="00CB25D5">
                    <w:rPr>
                      <w:rFonts w:cs="ＭＳ 明朝" w:hint="eastAsia"/>
                      <w:spacing w:val="6"/>
                      <w:kern w:val="0"/>
                      <w:szCs w:val="21"/>
                    </w:rPr>
                    <w:t>BMSS</w:t>
                  </w:r>
                  <w:r w:rsidRPr="00CB25D5">
                    <w:rPr>
                      <w:rFonts w:cs="ＭＳ 明朝" w:hint="eastAsia"/>
                      <w:spacing w:val="6"/>
                      <w:kern w:val="0"/>
                      <w:szCs w:val="21"/>
                    </w:rPr>
                    <w:t>）や点検・診断を通じインフラの長寿命化への支援を提供します。道路維持管理では，保全事業の効率化に向けて</w:t>
                  </w:r>
                  <w:r w:rsidRPr="00CB25D5">
                    <w:rPr>
                      <w:rFonts w:cs="ＭＳ 明朝" w:hint="eastAsia"/>
                      <w:spacing w:val="6"/>
                      <w:kern w:val="0"/>
                      <w:szCs w:val="21"/>
                    </w:rPr>
                    <w:t>AR</w:t>
                  </w:r>
                  <w:r w:rsidRPr="00CB25D5">
                    <w:rPr>
                      <w:rFonts w:cs="ＭＳ 明朝" w:hint="eastAsia"/>
                      <w:spacing w:val="6"/>
                      <w:kern w:val="0"/>
                      <w:szCs w:val="21"/>
                    </w:rPr>
                    <w:t>（拡張現実）技術などの，高度な</w:t>
                  </w:r>
                  <w:r w:rsidRPr="00CB25D5">
                    <w:rPr>
                      <w:rFonts w:cs="ＭＳ 明朝" w:hint="eastAsia"/>
                      <w:spacing w:val="6"/>
                      <w:kern w:val="0"/>
                      <w:szCs w:val="21"/>
                    </w:rPr>
                    <w:t>ICT</w:t>
                  </w:r>
                  <w:r w:rsidRPr="00CB25D5">
                    <w:rPr>
                      <w:rFonts w:cs="ＭＳ 明朝" w:hint="eastAsia"/>
                      <w:spacing w:val="6"/>
                      <w:kern w:val="0"/>
                      <w:szCs w:val="21"/>
                    </w:rPr>
                    <w:t>技</w:t>
                  </w:r>
                  <w:r w:rsidRPr="00CB25D5">
                    <w:rPr>
                      <w:rFonts w:cs="ＭＳ 明朝" w:hint="eastAsia"/>
                      <w:spacing w:val="6"/>
                      <w:kern w:val="0"/>
                      <w:szCs w:val="21"/>
                    </w:rPr>
                    <w:lastRenderedPageBreak/>
                    <w:t>術の活用を進めています。</w:t>
                  </w:r>
                </w:p>
                <w:p w14:paraId="6EB1F03D" w14:textId="4D0E624D" w:rsidR="00CB25D5" w:rsidRPr="00CB25D5" w:rsidRDefault="00CB25D5" w:rsidP="00697DDE">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cs="ＭＳ 明朝" w:hint="eastAsia"/>
                      <w:spacing w:val="6"/>
                      <w:kern w:val="0"/>
                      <w:szCs w:val="21"/>
                    </w:rPr>
                    <w:t>今後は保全事業の拡大と，予防保全のための技術支援や維持管理支援サービスへの事業展開を加速させます。そのために，点検・損傷データを活用した劣化予測技術の開発により改修，修繕に関わるコストを最適化します。加えて，</w:t>
                  </w:r>
                  <w:r w:rsidRPr="00CB25D5">
                    <w:rPr>
                      <w:rFonts w:cs="ＭＳ 明朝" w:hint="eastAsia"/>
                      <w:spacing w:val="6"/>
                      <w:kern w:val="0"/>
                      <w:szCs w:val="21"/>
                    </w:rPr>
                    <w:t>AI</w:t>
                  </w:r>
                  <w:r w:rsidRPr="00CB25D5">
                    <w:rPr>
                      <w:rFonts w:cs="ＭＳ 明朝" w:hint="eastAsia"/>
                      <w:spacing w:val="6"/>
                      <w:kern w:val="0"/>
                      <w:szCs w:val="21"/>
                    </w:rPr>
                    <w:t>開発などにより技術者不足の解消や点検診断技術の高度化を進めるなどデータを活用した新たなビジネスモデルを構築していきます。</w:t>
                  </w:r>
                </w:p>
                <w:p w14:paraId="10B6450A" w14:textId="182EB708" w:rsidR="00AF4193" w:rsidRDefault="00AF4193" w:rsidP="00AF4193">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産業システム・汎用機械事業</w:t>
                  </w:r>
                  <w:r w:rsidR="00C425D9">
                    <w:rPr>
                      <w:rFonts w:cs="ＭＳ 明朝" w:hint="eastAsia"/>
                      <w:spacing w:val="6"/>
                      <w:kern w:val="0"/>
                      <w:szCs w:val="21"/>
                    </w:rPr>
                    <w:t>における</w:t>
                  </w:r>
                  <w:r w:rsidR="00C425D9">
                    <w:rPr>
                      <w:rFonts w:cs="ＭＳ 明朝" w:hint="eastAsia"/>
                      <w:spacing w:val="6"/>
                      <w:kern w:val="0"/>
                      <w:szCs w:val="21"/>
                    </w:rPr>
                    <w:t>DX</w:t>
                  </w:r>
                  <w:r w:rsidR="00C425D9">
                    <w:rPr>
                      <w:rFonts w:cs="ＭＳ 明朝" w:hint="eastAsia"/>
                      <w:spacing w:val="6"/>
                      <w:kern w:val="0"/>
                      <w:szCs w:val="21"/>
                    </w:rPr>
                    <w:t>推進</w:t>
                  </w:r>
                </w:p>
                <w:p w14:paraId="4296905C" w14:textId="23D57DF0" w:rsidR="00CB25D5" w:rsidRPr="00CB25D5" w:rsidRDefault="00CB25D5" w:rsidP="00697DDE">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cs="ＭＳ 明朝" w:hint="eastAsia"/>
                      <w:spacing w:val="6"/>
                      <w:kern w:val="0"/>
                      <w:szCs w:val="21"/>
                    </w:rPr>
                    <w:t>製品やサービスごとに縦割りになっている情報とリソースを領域全体で共有し，お客さま起点での情報の整理・見える化とタイムリーな製品・サービス提案ができる「カスタマーサクセスダッシュボード」を開始しました。これにより迅速に複合的な製品やサービスを提供し，お客さまの継続的な事業価値向上に貢献できます。</w:t>
                  </w:r>
                </w:p>
                <w:p w14:paraId="3AD81153" w14:textId="78C6B575" w:rsidR="00AF4193" w:rsidRDefault="00AF4193" w:rsidP="00AF4193">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航空・宇宙・防衛事業</w:t>
                  </w:r>
                  <w:r w:rsidR="00C425D9">
                    <w:rPr>
                      <w:rFonts w:cs="ＭＳ 明朝" w:hint="eastAsia"/>
                      <w:spacing w:val="6"/>
                      <w:kern w:val="0"/>
                      <w:szCs w:val="21"/>
                    </w:rPr>
                    <w:t>における</w:t>
                  </w:r>
                  <w:r w:rsidR="00C425D9">
                    <w:rPr>
                      <w:rFonts w:cs="ＭＳ 明朝" w:hint="eastAsia"/>
                      <w:spacing w:val="6"/>
                      <w:kern w:val="0"/>
                      <w:szCs w:val="21"/>
                    </w:rPr>
                    <w:t>DX</w:t>
                  </w:r>
                  <w:r w:rsidR="00C425D9">
                    <w:rPr>
                      <w:rFonts w:cs="ＭＳ 明朝" w:hint="eastAsia"/>
                      <w:spacing w:val="6"/>
                      <w:kern w:val="0"/>
                      <w:szCs w:val="21"/>
                    </w:rPr>
                    <w:t>推進</w:t>
                  </w:r>
                </w:p>
                <w:p w14:paraId="6ED73120" w14:textId="77777777" w:rsidR="00CB25D5" w:rsidRDefault="00CB25D5" w:rsidP="00697DDE">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B25D5">
                    <w:rPr>
                      <w:rFonts w:cs="ＭＳ 明朝" w:hint="eastAsia"/>
                      <w:spacing w:val="6"/>
                      <w:kern w:val="0"/>
                      <w:szCs w:val="21"/>
                    </w:rPr>
                    <w:t>新設した鶴ヶ島工場および瑞穂工場をライフサイクルソリューションセンター（以下，</w:t>
                  </w:r>
                  <w:r w:rsidRPr="00CB25D5">
                    <w:rPr>
                      <w:rFonts w:cs="ＭＳ 明朝" w:hint="eastAsia"/>
                      <w:spacing w:val="6"/>
                      <w:kern w:val="0"/>
                      <w:szCs w:val="21"/>
                    </w:rPr>
                    <w:t>LCS</w:t>
                  </w:r>
                  <w:r w:rsidRPr="00CB25D5">
                    <w:rPr>
                      <w:rFonts w:cs="ＭＳ 明朝" w:hint="eastAsia"/>
                      <w:spacing w:val="6"/>
                      <w:kern w:val="0"/>
                      <w:szCs w:val="21"/>
                    </w:rPr>
                    <w:t>）として稼働させました。</w:t>
                  </w:r>
                  <w:r w:rsidRPr="00CB25D5">
                    <w:rPr>
                      <w:rFonts w:cs="ＭＳ 明朝" w:hint="eastAsia"/>
                      <w:spacing w:val="6"/>
                      <w:kern w:val="0"/>
                      <w:szCs w:val="21"/>
                    </w:rPr>
                    <w:t>LCS</w:t>
                  </w:r>
                  <w:r w:rsidRPr="00CB25D5">
                    <w:rPr>
                      <w:rFonts w:cs="ＭＳ 明朝" w:hint="eastAsia"/>
                      <w:spacing w:val="6"/>
                      <w:kern w:val="0"/>
                      <w:szCs w:val="21"/>
                    </w:rPr>
                    <w:t>では民間向け航空エンジン整備専用の盤石な品質実現体制のもと，</w:t>
                  </w:r>
                  <w:r w:rsidRPr="00CB25D5">
                    <w:rPr>
                      <w:rFonts w:cs="ＭＳ 明朝" w:hint="eastAsia"/>
                      <w:spacing w:val="6"/>
                      <w:kern w:val="0"/>
                      <w:szCs w:val="21"/>
                    </w:rPr>
                    <w:t>IoT</w:t>
                  </w:r>
                  <w:r w:rsidRPr="00CB25D5">
                    <w:rPr>
                      <w:rFonts w:cs="ＭＳ 明朝" w:hint="eastAsia"/>
                      <w:spacing w:val="6"/>
                      <w:kern w:val="0"/>
                      <w:szCs w:val="21"/>
                    </w:rPr>
                    <w:t>，</w:t>
                  </w:r>
                  <w:r w:rsidRPr="00CB25D5">
                    <w:rPr>
                      <w:rFonts w:cs="ＭＳ 明朝" w:hint="eastAsia"/>
                      <w:spacing w:val="6"/>
                      <w:kern w:val="0"/>
                      <w:szCs w:val="21"/>
                    </w:rPr>
                    <w:t>AI</w:t>
                  </w:r>
                  <w:r w:rsidRPr="00CB25D5">
                    <w:rPr>
                      <w:rFonts w:cs="ＭＳ 明朝" w:hint="eastAsia"/>
                      <w:spacing w:val="6"/>
                      <w:kern w:val="0"/>
                      <w:szCs w:val="21"/>
                    </w:rPr>
                    <w:t>などの新技術を導入し，整備事業を拡大し，収益拡大に責任をもって取り組みます。</w:t>
                  </w:r>
                </w:p>
                <w:p w14:paraId="2FDE8524" w14:textId="1A9730D3" w:rsidR="00CB25D5" w:rsidRPr="00CB25D5" w:rsidRDefault="0081290C" w:rsidP="00697DDE">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81290C">
                    <w:rPr>
                      <w:rFonts w:cs="ＭＳ 明朝" w:hint="eastAsia"/>
                      <w:spacing w:val="6"/>
                      <w:kern w:val="0"/>
                      <w:szCs w:val="21"/>
                    </w:rPr>
                    <w:t>今後は自動化と</w:t>
                  </w:r>
                  <w:r w:rsidRPr="0081290C">
                    <w:rPr>
                      <w:rFonts w:cs="ＭＳ 明朝" w:hint="eastAsia"/>
                      <w:spacing w:val="6"/>
                      <w:kern w:val="0"/>
                      <w:szCs w:val="21"/>
                    </w:rPr>
                    <w:t>AI</w:t>
                  </w:r>
                  <w:r w:rsidRPr="0081290C">
                    <w:rPr>
                      <w:rFonts w:cs="ＭＳ 明朝" w:hint="eastAsia"/>
                      <w:spacing w:val="6"/>
                      <w:kern w:val="0"/>
                      <w:szCs w:val="21"/>
                    </w:rPr>
                    <w:t>技術を活用し，設計・生産技術の再定義というキーワードで新技術へ挑戦します。業務データを共通化する取組みでは，データ解釈まで共通化することで</w:t>
                  </w:r>
                  <w:r>
                    <w:rPr>
                      <w:rFonts w:cs="ＭＳ 明朝" w:hint="eastAsia"/>
                      <w:spacing w:val="6"/>
                      <w:kern w:val="0"/>
                      <w:szCs w:val="21"/>
                    </w:rPr>
                    <w:t>，</w:t>
                  </w:r>
                  <w:r w:rsidRPr="0081290C">
                    <w:rPr>
                      <w:rFonts w:cs="ＭＳ 明朝" w:hint="eastAsia"/>
                      <w:spacing w:val="6"/>
                      <w:kern w:val="0"/>
                      <w:szCs w:val="21"/>
                    </w:rPr>
                    <w:t>さらなる工数の削減を目指します。</w:t>
                  </w:r>
                </w:p>
              </w:tc>
            </w:tr>
            <w:tr w:rsidR="00D1302E" w:rsidRPr="00DD56DC" w14:paraId="7706EC8D" w14:textId="77777777" w:rsidTr="00DD56DC">
              <w:trPr>
                <w:trHeight w:val="697"/>
              </w:trPr>
              <w:tc>
                <w:tcPr>
                  <w:tcW w:w="2600" w:type="dxa"/>
                  <w:shd w:val="clear" w:color="auto" w:fill="auto"/>
                  <w:vAlign w:val="center"/>
                </w:tcPr>
                <w:p w14:paraId="3BB30EC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C2C5D01" w14:textId="77777777" w:rsidR="0081290C" w:rsidRPr="00697DDE" w:rsidRDefault="00F000A7" w:rsidP="00DD56DC">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697DDE">
                    <w:rPr>
                      <w:rFonts w:ascii="Century" w:eastAsia="ＭＳ 明朝" w:cs="ＭＳ 明朝" w:hint="eastAsia"/>
                      <w:spacing w:val="6"/>
                      <w:kern w:val="0"/>
                      <w:szCs w:val="21"/>
                    </w:rPr>
                    <w:t>「プロジェクト</w:t>
                  </w:r>
                  <w:r w:rsidRPr="00697DDE">
                    <w:rPr>
                      <w:rFonts w:ascii="Century" w:eastAsia="ＭＳ 明朝" w:cs="ＭＳ 明朝" w:hint="eastAsia"/>
                      <w:spacing w:val="6"/>
                      <w:kern w:val="0"/>
                      <w:szCs w:val="21"/>
                    </w:rPr>
                    <w:t>Change</w:t>
                  </w:r>
                  <w:r w:rsidRPr="00697DDE">
                    <w:rPr>
                      <w:rFonts w:ascii="Century" w:eastAsia="ＭＳ 明朝" w:cs="ＭＳ 明朝" w:hint="eastAsia"/>
                      <w:spacing w:val="6"/>
                      <w:kern w:val="0"/>
                      <w:szCs w:val="21"/>
                    </w:rPr>
                    <w:t>」は</w:t>
                  </w:r>
                  <w:r w:rsidRPr="00697DDE">
                    <w:rPr>
                      <w:rFonts w:ascii="Century" w:eastAsia="ＭＳ 明朝" w:cs="ＭＳ 明朝" w:hint="eastAsia"/>
                      <w:spacing w:val="6"/>
                      <w:kern w:val="0"/>
                      <w:szCs w:val="21"/>
                    </w:rPr>
                    <w:t>2020</w:t>
                  </w:r>
                  <w:r w:rsidRPr="00697DDE">
                    <w:rPr>
                      <w:rFonts w:ascii="Century" w:eastAsia="ＭＳ 明朝" w:cs="ＭＳ 明朝" w:hint="eastAsia"/>
                      <w:spacing w:val="6"/>
                      <w:kern w:val="0"/>
                      <w:szCs w:val="21"/>
                    </w:rPr>
                    <w:t>年</w:t>
                  </w:r>
                  <w:r w:rsidRPr="00697DDE">
                    <w:rPr>
                      <w:rFonts w:ascii="Century" w:eastAsia="ＭＳ 明朝" w:cs="ＭＳ 明朝" w:hint="eastAsia"/>
                      <w:spacing w:val="6"/>
                      <w:kern w:val="0"/>
                      <w:szCs w:val="21"/>
                    </w:rPr>
                    <w:t>11</w:t>
                  </w:r>
                  <w:r w:rsidRPr="00697DDE">
                    <w:rPr>
                      <w:rFonts w:ascii="Century" w:eastAsia="ＭＳ 明朝" w:cs="ＭＳ 明朝" w:hint="eastAsia"/>
                      <w:spacing w:val="6"/>
                      <w:kern w:val="0"/>
                      <w:szCs w:val="21"/>
                    </w:rPr>
                    <w:t>月</w:t>
                  </w:r>
                  <w:r w:rsidRPr="00697DDE">
                    <w:rPr>
                      <w:rFonts w:ascii="Century" w:eastAsia="ＭＳ 明朝" w:cs="ＭＳ 明朝" w:hint="eastAsia"/>
                      <w:spacing w:val="6"/>
                      <w:kern w:val="0"/>
                      <w:szCs w:val="21"/>
                    </w:rPr>
                    <w:t>10</w:t>
                  </w:r>
                  <w:r w:rsidRPr="00697DDE">
                    <w:rPr>
                      <w:rFonts w:ascii="Century" w:eastAsia="ＭＳ 明朝" w:cs="ＭＳ 明朝" w:hint="eastAsia"/>
                      <w:spacing w:val="6"/>
                      <w:kern w:val="0"/>
                      <w:szCs w:val="21"/>
                    </w:rPr>
                    <w:t>日の</w:t>
                  </w:r>
                  <w:r w:rsidR="0081290C" w:rsidRPr="00697DDE">
                    <w:rPr>
                      <w:rFonts w:ascii="Century" w:eastAsia="ＭＳ 明朝" w:cs="ＭＳ 明朝" w:hint="eastAsia"/>
                      <w:spacing w:val="6"/>
                      <w:kern w:val="0"/>
                      <w:szCs w:val="21"/>
                    </w:rPr>
                    <w:t>取締役会によって承認され，その方針に基づき各事業領域は事業戦略を策定している。</w:t>
                  </w:r>
                </w:p>
                <w:p w14:paraId="1701D1C2" w14:textId="77777777" w:rsidR="0081290C" w:rsidRPr="00697DDE" w:rsidRDefault="0081290C" w:rsidP="00DD56DC">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697DDE">
                    <w:rPr>
                      <w:rFonts w:ascii="Century" w:eastAsia="ＭＳ 明朝" w:cs="ＭＳ 明朝" w:hint="eastAsia"/>
                      <w:spacing w:val="6"/>
                      <w:kern w:val="0"/>
                      <w:szCs w:val="21"/>
                    </w:rPr>
                    <w:t>決算説明会での経営概況や統合報告書の中で上記の戦略やその進捗について説明・報告している。</w:t>
                  </w:r>
                </w:p>
                <w:p w14:paraId="6E100118" w14:textId="5C327626" w:rsidR="0081290C" w:rsidRPr="00697DDE" w:rsidRDefault="0081290C" w:rsidP="00DD56DC">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697DDE">
                    <w:rPr>
                      <w:rFonts w:ascii="Century" w:eastAsia="ＭＳ 明朝" w:cs="ＭＳ 明朝" w:hint="eastAsia"/>
                      <w:spacing w:val="6"/>
                      <w:kern w:val="0"/>
                      <w:szCs w:val="21"/>
                    </w:rPr>
                    <w:t>統合報告書はコーポレートコミュニケーション関連事項を担当する</w:t>
                  </w:r>
                  <w:r w:rsidR="006628F0" w:rsidRPr="00697DDE">
                    <w:rPr>
                      <w:rFonts w:ascii="Century" w:eastAsia="ＭＳ 明朝" w:cs="ＭＳ 明朝" w:hint="eastAsia"/>
                      <w:spacing w:val="6"/>
                      <w:kern w:val="0"/>
                      <w:szCs w:val="21"/>
                    </w:rPr>
                    <w:t>代表取締役副社長が承認し，公表している。</w:t>
                  </w:r>
                </w:p>
              </w:tc>
            </w:tr>
          </w:tbl>
          <w:p w14:paraId="5FADE0B8" w14:textId="77777777" w:rsidR="00D1302E" w:rsidRPr="006628F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92EAA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00A7" w:rsidRPr="00DD56DC" w14:paraId="4538562B" w14:textId="77777777" w:rsidTr="00DD56DC">
              <w:trPr>
                <w:trHeight w:val="707"/>
              </w:trPr>
              <w:tc>
                <w:tcPr>
                  <w:tcW w:w="2600" w:type="dxa"/>
                  <w:shd w:val="clear" w:color="auto" w:fill="auto"/>
                  <w:vAlign w:val="center"/>
                </w:tcPr>
                <w:p w14:paraId="1B40F385" w14:textId="77777777" w:rsidR="00F000A7" w:rsidRPr="00DD56DC" w:rsidRDefault="00F000A7" w:rsidP="00F000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15F9C2" w14:textId="77777777" w:rsidR="006628F0" w:rsidRPr="00CB25D5" w:rsidRDefault="006628F0" w:rsidP="006628F0">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ホームページ</w:t>
                  </w:r>
                </w:p>
                <w:p w14:paraId="671B72B2" w14:textId="77777777" w:rsidR="006628F0" w:rsidRPr="00CB25D5" w:rsidRDefault="00F265A0" w:rsidP="006628F0">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hyperlink r:id="rId11" w:history="1">
                    <w:r w:rsidR="006628F0" w:rsidRPr="00CB25D5">
                      <w:rPr>
                        <w:rStyle w:val="af0"/>
                        <w:rFonts w:ascii="Century" w:eastAsia="ＭＳ 明朝" w:cs="ＭＳ 明朝"/>
                        <w:spacing w:val="6"/>
                        <w:kern w:val="0"/>
                        <w:szCs w:val="21"/>
                      </w:rPr>
                      <w:t>https://www.ihi.co.jp/ihi/ir/ir_library/annual/_cms_conf01/__icsFiles/afieldfile/2022/11/29/integrated2022_all.pdf</w:t>
                    </w:r>
                  </w:hyperlink>
                </w:p>
                <w:p w14:paraId="230C142C" w14:textId="77777777" w:rsidR="006628F0" w:rsidRPr="00CB25D5" w:rsidRDefault="006628F0" w:rsidP="006628F0">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統合報告書</w:t>
                  </w:r>
                  <w:r w:rsidRPr="00CB25D5">
                    <w:rPr>
                      <w:rFonts w:ascii="Century" w:eastAsia="ＭＳ 明朝" w:cs="ＭＳ 明朝"/>
                      <w:spacing w:val="6"/>
                      <w:kern w:val="0"/>
                      <w:szCs w:val="21"/>
                    </w:rPr>
                    <w:t>2022</w:t>
                  </w:r>
                </w:p>
                <w:p w14:paraId="746E441F" w14:textId="05C663A6" w:rsidR="00F000A7" w:rsidRPr="006628F0" w:rsidRDefault="006628F0" w:rsidP="00F000A7">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w:t>
                  </w:r>
                  <w:r>
                    <w:rPr>
                      <w:rFonts w:cs="ＭＳ 明朝" w:hint="eastAsia"/>
                      <w:spacing w:val="6"/>
                      <w:kern w:val="0"/>
                      <w:szCs w:val="21"/>
                    </w:rPr>
                    <w:t>51,52</w:t>
                  </w:r>
                  <w:r w:rsidRPr="00CB25D5">
                    <w:rPr>
                      <w:rFonts w:cs="ＭＳ 明朝"/>
                      <w:spacing w:val="6"/>
                      <w:kern w:val="0"/>
                      <w:szCs w:val="21"/>
                    </w:rPr>
                    <w:t xml:space="preserve">　</w:t>
                  </w:r>
                  <w:r>
                    <w:rPr>
                      <w:rFonts w:cs="ＭＳ 明朝" w:hint="eastAsia"/>
                      <w:spacing w:val="6"/>
                      <w:kern w:val="0"/>
                      <w:szCs w:val="21"/>
                    </w:rPr>
                    <w:t>サスティナビリティ戦略／</w:t>
                  </w:r>
                  <w:r>
                    <w:rPr>
                      <w:rFonts w:cs="ＭＳ 明朝" w:hint="eastAsia"/>
                      <w:spacing w:val="6"/>
                      <w:kern w:val="0"/>
                      <w:szCs w:val="21"/>
                    </w:rPr>
                    <w:t>DX</w:t>
                  </w:r>
                  <w:r>
                    <w:rPr>
                      <w:rFonts w:cs="ＭＳ 明朝" w:hint="eastAsia"/>
                      <w:spacing w:val="6"/>
                      <w:kern w:val="0"/>
                      <w:szCs w:val="21"/>
                    </w:rPr>
                    <w:t>戦略</w:t>
                  </w:r>
                </w:p>
              </w:tc>
            </w:tr>
            <w:tr w:rsidR="00D1302E" w:rsidRPr="00DD56DC" w14:paraId="415B85D1" w14:textId="77777777" w:rsidTr="00DD56DC">
              <w:trPr>
                <w:trHeight w:val="697"/>
              </w:trPr>
              <w:tc>
                <w:tcPr>
                  <w:tcW w:w="2600" w:type="dxa"/>
                  <w:shd w:val="clear" w:color="auto" w:fill="auto"/>
                  <w:vAlign w:val="center"/>
                </w:tcPr>
                <w:p w14:paraId="1D4E81A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7D152FD" w14:textId="265C0605" w:rsidR="00D1302E" w:rsidRDefault="00C425D9" w:rsidP="00C425D9">
                  <w:pPr>
                    <w:pStyle w:val="af"/>
                    <w:numPr>
                      <w:ilvl w:val="0"/>
                      <w:numId w:val="13"/>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425D9">
                    <w:rPr>
                      <w:rFonts w:cs="ＭＳ 明朝" w:hint="eastAsia"/>
                      <w:spacing w:val="6"/>
                      <w:kern w:val="0"/>
                      <w:szCs w:val="21"/>
                    </w:rPr>
                    <w:t>サスティナビリティ戦略／</w:t>
                  </w:r>
                  <w:r w:rsidRPr="00C425D9">
                    <w:rPr>
                      <w:rFonts w:cs="ＭＳ 明朝" w:hint="eastAsia"/>
                      <w:spacing w:val="6"/>
                      <w:kern w:val="0"/>
                      <w:szCs w:val="21"/>
                    </w:rPr>
                    <w:t>DX</w:t>
                  </w:r>
                  <w:r w:rsidRPr="00C425D9">
                    <w:rPr>
                      <w:rFonts w:cs="ＭＳ 明朝" w:hint="eastAsia"/>
                      <w:spacing w:val="6"/>
                      <w:kern w:val="0"/>
                      <w:szCs w:val="21"/>
                    </w:rPr>
                    <w:t>戦略</w:t>
                  </w:r>
                </w:p>
                <w:p w14:paraId="335FC15D" w14:textId="6F381C95" w:rsidR="00C425D9" w:rsidRPr="00C425D9" w:rsidRDefault="00C425D9" w:rsidP="00C425D9">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sidRPr="00CB25D5">
                    <w:rPr>
                      <w:rFonts w:cs="ＭＳ 明朝"/>
                      <w:spacing w:val="6"/>
                      <w:kern w:val="0"/>
                      <w:szCs w:val="21"/>
                    </w:rPr>
                    <w:t>P</w:t>
                  </w:r>
                  <w:r>
                    <w:rPr>
                      <w:rFonts w:cs="ＭＳ 明朝" w:hint="eastAsia"/>
                      <w:spacing w:val="6"/>
                      <w:kern w:val="0"/>
                      <w:szCs w:val="21"/>
                    </w:rPr>
                    <w:t>51</w:t>
                  </w:r>
                  <w:r>
                    <w:rPr>
                      <w:rFonts w:cs="ＭＳ 明朝" w:hint="eastAsia"/>
                      <w:spacing w:val="6"/>
                      <w:kern w:val="0"/>
                      <w:szCs w:val="21"/>
                    </w:rPr>
                    <w:t xml:space="preserve">　</w:t>
                  </w:r>
                  <w:r>
                    <w:rPr>
                      <w:rFonts w:cs="ＭＳ 明朝" w:hint="eastAsia"/>
                      <w:spacing w:val="6"/>
                      <w:kern w:val="0"/>
                      <w:szCs w:val="21"/>
                    </w:rPr>
                    <w:t>DX</w:t>
                  </w:r>
                  <w:r>
                    <w:rPr>
                      <w:rFonts w:cs="ＭＳ 明朝" w:hint="eastAsia"/>
                      <w:spacing w:val="6"/>
                      <w:kern w:val="0"/>
                      <w:szCs w:val="21"/>
                    </w:rPr>
                    <w:t>推進の原動力となる人材の項で体制に言及</w:t>
                  </w:r>
                </w:p>
                <w:p w14:paraId="3284A13E" w14:textId="77777777" w:rsidR="001C0708" w:rsidRDefault="00C425D9" w:rsidP="001C0708">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425D9">
                    <w:rPr>
                      <w:rFonts w:cs="ＭＳ 明朝" w:hint="eastAsia"/>
                      <w:spacing w:val="6"/>
                      <w:kern w:val="0"/>
                      <w:szCs w:val="21"/>
                    </w:rPr>
                    <w:t>全グループの主要部門で変革の牽引役として期待されるミドル層から「</w:t>
                  </w:r>
                  <w:r w:rsidRPr="00C425D9">
                    <w:rPr>
                      <w:rFonts w:cs="ＭＳ 明朝" w:hint="eastAsia"/>
                      <w:spacing w:val="6"/>
                      <w:kern w:val="0"/>
                      <w:szCs w:val="21"/>
                    </w:rPr>
                    <w:t>DX</w:t>
                  </w:r>
                  <w:r w:rsidRPr="00C425D9">
                    <w:rPr>
                      <w:rFonts w:cs="ＭＳ 明朝" w:hint="eastAsia"/>
                      <w:spacing w:val="6"/>
                      <w:kern w:val="0"/>
                      <w:szCs w:val="21"/>
                    </w:rPr>
                    <w:t>リーダー」を選任し，</w:t>
                  </w:r>
                  <w:r w:rsidRPr="00C425D9">
                    <w:rPr>
                      <w:rFonts w:cs="ＭＳ 明朝" w:hint="eastAsia"/>
                      <w:spacing w:val="6"/>
                      <w:kern w:val="0"/>
                      <w:szCs w:val="21"/>
                    </w:rPr>
                    <w:t>DX</w:t>
                  </w:r>
                  <w:r w:rsidRPr="00C425D9">
                    <w:rPr>
                      <w:rFonts w:cs="ＭＳ 明朝" w:hint="eastAsia"/>
                      <w:spacing w:val="6"/>
                      <w:kern w:val="0"/>
                      <w:szCs w:val="21"/>
                    </w:rPr>
                    <w:t>推進に必要となる「</w:t>
                  </w:r>
                  <w:r w:rsidRPr="00C425D9">
                    <w:rPr>
                      <w:rFonts w:cs="ＭＳ 明朝" w:hint="eastAsia"/>
                      <w:spacing w:val="6"/>
                      <w:kern w:val="0"/>
                      <w:szCs w:val="21"/>
                    </w:rPr>
                    <w:t>D</w:t>
                  </w:r>
                  <w:r w:rsidRPr="00C425D9">
                    <w:rPr>
                      <w:rFonts w:cs="ＭＳ 明朝" w:hint="eastAsia"/>
                      <w:spacing w:val="6"/>
                      <w:kern w:val="0"/>
                      <w:szCs w:val="21"/>
                    </w:rPr>
                    <w:t>（デジタル）」と「</w:t>
                  </w:r>
                  <w:r w:rsidRPr="00C425D9">
                    <w:rPr>
                      <w:rFonts w:cs="ＭＳ 明朝" w:hint="eastAsia"/>
                      <w:spacing w:val="6"/>
                      <w:kern w:val="0"/>
                      <w:szCs w:val="21"/>
                    </w:rPr>
                    <w:t>X</w:t>
                  </w:r>
                  <w:r w:rsidRPr="00C425D9">
                    <w:rPr>
                      <w:rFonts w:cs="ＭＳ 明朝" w:hint="eastAsia"/>
                      <w:spacing w:val="6"/>
                      <w:kern w:val="0"/>
                      <w:szCs w:val="21"/>
                    </w:rPr>
                    <w:t>（トランスフォーメーション）」の教育の実施とコミュニティの設置・運用を行ないつつ，複数部門に渡る</w:t>
                  </w:r>
                  <w:r w:rsidRPr="00C425D9">
                    <w:rPr>
                      <w:rFonts w:cs="ＭＳ 明朝" w:hint="eastAsia"/>
                      <w:spacing w:val="6"/>
                      <w:kern w:val="0"/>
                      <w:szCs w:val="21"/>
                    </w:rPr>
                    <w:t>DX</w:t>
                  </w:r>
                  <w:r w:rsidRPr="00C425D9">
                    <w:rPr>
                      <w:rFonts w:cs="ＭＳ 明朝" w:hint="eastAsia"/>
                      <w:spacing w:val="6"/>
                      <w:kern w:val="0"/>
                      <w:szCs w:val="21"/>
                    </w:rPr>
                    <w:t>推進や新事業</w:t>
                  </w:r>
                  <w:r w:rsidRPr="00C425D9">
                    <w:rPr>
                      <w:rFonts w:cs="ＭＳ 明朝" w:hint="eastAsia"/>
                      <w:spacing w:val="6"/>
                      <w:kern w:val="0"/>
                      <w:szCs w:val="21"/>
                    </w:rPr>
                    <w:t xml:space="preserve"> </w:t>
                  </w:r>
                  <w:r w:rsidRPr="00C425D9">
                    <w:rPr>
                      <w:rFonts w:cs="ＭＳ 明朝" w:hint="eastAsia"/>
                      <w:spacing w:val="6"/>
                      <w:kern w:val="0"/>
                      <w:szCs w:val="21"/>
                    </w:rPr>
                    <w:t>の</w:t>
                  </w:r>
                  <w:r w:rsidRPr="00C425D9">
                    <w:rPr>
                      <w:rFonts w:cs="ＭＳ 明朝" w:hint="eastAsia"/>
                      <w:spacing w:val="6"/>
                      <w:kern w:val="0"/>
                      <w:szCs w:val="21"/>
                    </w:rPr>
                    <w:t xml:space="preserve"> </w:t>
                  </w:r>
                  <w:r w:rsidRPr="00C425D9">
                    <w:rPr>
                      <w:rFonts w:cs="ＭＳ 明朝" w:hint="eastAsia"/>
                      <w:spacing w:val="6"/>
                      <w:kern w:val="0"/>
                      <w:szCs w:val="21"/>
                    </w:rPr>
                    <w:t>取組みなどを支援しています。</w:t>
                  </w:r>
                </w:p>
                <w:p w14:paraId="4BD51CA0" w14:textId="77777777" w:rsidR="001C0708" w:rsidRDefault="001C0708" w:rsidP="001C0708">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P52</w:t>
                  </w:r>
                  <w:r>
                    <w:rPr>
                      <w:rFonts w:cs="ＭＳ 明朝" w:hint="eastAsia"/>
                      <w:spacing w:val="6"/>
                      <w:kern w:val="0"/>
                      <w:szCs w:val="21"/>
                    </w:rPr>
                    <w:t xml:space="preserve">　</w:t>
                  </w:r>
                  <w:r>
                    <w:rPr>
                      <w:rFonts w:cs="ＭＳ 明朝" w:hint="eastAsia"/>
                      <w:spacing w:val="6"/>
                      <w:kern w:val="0"/>
                      <w:szCs w:val="21"/>
                    </w:rPr>
                    <w:t>DX</w:t>
                  </w:r>
                  <w:r>
                    <w:rPr>
                      <w:rFonts w:cs="ＭＳ 明朝" w:hint="eastAsia"/>
                      <w:spacing w:val="6"/>
                      <w:kern w:val="0"/>
                      <w:szCs w:val="21"/>
                    </w:rPr>
                    <w:t>推進の原動力となる人材の項で</w:t>
                  </w:r>
                  <w:r>
                    <w:rPr>
                      <w:rFonts w:cs="ＭＳ 明朝" w:hint="eastAsia"/>
                      <w:spacing w:val="6"/>
                      <w:kern w:val="0"/>
                      <w:szCs w:val="21"/>
                    </w:rPr>
                    <w:t>DX</w:t>
                  </w:r>
                  <w:r>
                    <w:rPr>
                      <w:rFonts w:cs="ＭＳ 明朝" w:hint="eastAsia"/>
                      <w:spacing w:val="6"/>
                      <w:kern w:val="0"/>
                      <w:szCs w:val="21"/>
                    </w:rPr>
                    <w:t>推進の</w:t>
                  </w:r>
                  <w:r>
                    <w:rPr>
                      <w:rFonts w:cs="ＭＳ 明朝" w:hint="eastAsia"/>
                      <w:spacing w:val="6"/>
                      <w:kern w:val="0"/>
                      <w:szCs w:val="21"/>
                    </w:rPr>
                    <w:lastRenderedPageBreak/>
                    <w:t>基礎となる人材育成に言及</w:t>
                  </w:r>
                </w:p>
                <w:p w14:paraId="49B7FF84" w14:textId="77777777" w:rsidR="001C0708" w:rsidRDefault="001C0708" w:rsidP="001C0708">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0100C">
                    <w:rPr>
                      <w:rFonts w:cs="ＭＳ 明朝" w:hint="eastAsia"/>
                      <w:spacing w:val="6"/>
                      <w:kern w:val="0"/>
                      <w:szCs w:val="21"/>
                    </w:rPr>
                    <w:t>経営幹部候補者に対しても</w:t>
                  </w:r>
                  <w:r w:rsidRPr="00C0100C">
                    <w:rPr>
                      <w:rFonts w:cs="ＭＳ 明朝" w:hint="eastAsia"/>
                      <w:spacing w:val="6"/>
                      <w:kern w:val="0"/>
                      <w:szCs w:val="21"/>
                    </w:rPr>
                    <w:t>DX</w:t>
                  </w:r>
                  <w:r w:rsidRPr="00C0100C">
                    <w:rPr>
                      <w:rFonts w:cs="ＭＳ 明朝" w:hint="eastAsia"/>
                      <w:spacing w:val="6"/>
                      <w:kern w:val="0"/>
                      <w:szCs w:val="21"/>
                    </w:rPr>
                    <w:t>研修を行なうことで，トップ層の</w:t>
                  </w:r>
                  <w:r w:rsidRPr="00C0100C">
                    <w:rPr>
                      <w:rFonts w:cs="ＭＳ 明朝" w:hint="eastAsia"/>
                      <w:spacing w:val="6"/>
                      <w:kern w:val="0"/>
                      <w:szCs w:val="21"/>
                    </w:rPr>
                    <w:t>DX</w:t>
                  </w:r>
                  <w:r w:rsidRPr="00C0100C">
                    <w:rPr>
                      <w:rFonts w:cs="ＭＳ 明朝" w:hint="eastAsia"/>
                      <w:spacing w:val="6"/>
                      <w:kern w:val="0"/>
                      <w:szCs w:val="21"/>
                    </w:rPr>
                    <w:t>リテラシーの向上と意識改革を図っています。</w:t>
                  </w:r>
                </w:p>
                <w:p w14:paraId="646993E4" w14:textId="32D2392E" w:rsidR="001C0708" w:rsidRPr="00421E9F" w:rsidRDefault="001C0708" w:rsidP="001C0708">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r w:rsidRPr="00C0100C">
                    <w:rPr>
                      <w:rFonts w:cs="ＭＳ 明朝" w:hint="eastAsia"/>
                      <w:spacing w:val="6"/>
                      <w:kern w:val="0"/>
                      <w:szCs w:val="21"/>
                    </w:rPr>
                    <w:t>一方，データ活用レベルを全体として底上げするため，データ分析を実務に適用するスキル習得を目的とした「データアナリスト研修」を</w:t>
                  </w:r>
                  <w:r w:rsidRPr="00C0100C">
                    <w:rPr>
                      <w:rFonts w:cs="ＭＳ 明朝" w:hint="eastAsia"/>
                      <w:spacing w:val="6"/>
                      <w:kern w:val="0"/>
                      <w:szCs w:val="21"/>
                    </w:rPr>
                    <w:t>2018</w:t>
                  </w:r>
                  <w:r w:rsidRPr="00C0100C">
                    <w:rPr>
                      <w:rFonts w:cs="ＭＳ 明朝" w:hint="eastAsia"/>
                      <w:spacing w:val="6"/>
                      <w:kern w:val="0"/>
                      <w:szCs w:val="21"/>
                    </w:rPr>
                    <w:t>年度から実施し，</w:t>
                  </w:r>
                  <w:r w:rsidRPr="00C0100C">
                    <w:rPr>
                      <w:rFonts w:cs="ＭＳ 明朝" w:hint="eastAsia"/>
                      <w:spacing w:val="6"/>
                      <w:kern w:val="0"/>
                      <w:szCs w:val="21"/>
                    </w:rPr>
                    <w:t>2023</w:t>
                  </w:r>
                  <w:r w:rsidRPr="00C0100C">
                    <w:rPr>
                      <w:rFonts w:cs="ＭＳ 明朝" w:hint="eastAsia"/>
                      <w:spacing w:val="6"/>
                      <w:kern w:val="0"/>
                      <w:szCs w:val="21"/>
                    </w:rPr>
                    <w:t>年度までに</w:t>
                  </w:r>
                  <w:r w:rsidRPr="00C0100C">
                    <w:rPr>
                      <w:rFonts w:cs="ＭＳ 明朝" w:hint="eastAsia"/>
                      <w:spacing w:val="6"/>
                      <w:kern w:val="0"/>
                      <w:szCs w:val="21"/>
                    </w:rPr>
                    <w:t>1,000</w:t>
                  </w:r>
                  <w:r w:rsidRPr="00C0100C">
                    <w:rPr>
                      <w:rFonts w:cs="ＭＳ 明朝" w:hint="eastAsia"/>
                      <w:spacing w:val="6"/>
                      <w:kern w:val="0"/>
                      <w:szCs w:val="21"/>
                    </w:rPr>
                    <w:t>名の育成を計画しているほか，データ分析の独創性やアイディアを競う「</w:t>
                  </w:r>
                  <w:r w:rsidRPr="00C0100C">
                    <w:rPr>
                      <w:rFonts w:cs="ＭＳ 明朝" w:hint="eastAsia"/>
                      <w:spacing w:val="6"/>
                      <w:kern w:val="0"/>
                      <w:szCs w:val="21"/>
                    </w:rPr>
                    <w:t>AI</w:t>
                  </w:r>
                  <w:r w:rsidRPr="00C0100C">
                    <w:rPr>
                      <w:rFonts w:cs="ＭＳ 明朝" w:hint="eastAsia"/>
                      <w:spacing w:val="6"/>
                      <w:kern w:val="0"/>
                      <w:szCs w:val="21"/>
                    </w:rPr>
                    <w:t>コンテスト」を開催するなど，データ活用マインドの醸成を図っています。</w:t>
                  </w:r>
                  <w:r w:rsidRPr="00D67528">
                    <w:rPr>
                      <w:rFonts w:cs="ＭＳ 明朝" w:hint="eastAsia"/>
                      <w:spacing w:val="6"/>
                      <w:kern w:val="0"/>
                      <w:szCs w:val="21"/>
                    </w:rPr>
                    <w:t>「</w:t>
                  </w:r>
                  <w:r w:rsidRPr="00D67528">
                    <w:rPr>
                      <w:rFonts w:cs="ＭＳ 明朝" w:hint="eastAsia"/>
                      <w:spacing w:val="6"/>
                      <w:kern w:val="0"/>
                      <w:szCs w:val="21"/>
                    </w:rPr>
                    <w:t>DX</w:t>
                  </w:r>
                  <w:r w:rsidRPr="00D67528">
                    <w:rPr>
                      <w:rFonts w:cs="ＭＳ 明朝" w:hint="eastAsia"/>
                      <w:spacing w:val="6"/>
                      <w:kern w:val="0"/>
                      <w:szCs w:val="21"/>
                    </w:rPr>
                    <w:t>指針三箇条」を策定・普及することにより，全社をあげて</w:t>
                  </w:r>
                  <w:r w:rsidRPr="00D67528">
                    <w:rPr>
                      <w:rFonts w:cs="ＭＳ 明朝" w:hint="eastAsia"/>
                      <w:spacing w:val="6"/>
                      <w:kern w:val="0"/>
                      <w:szCs w:val="21"/>
                    </w:rPr>
                    <w:t>DX</w:t>
                  </w:r>
                  <w:r w:rsidRPr="00D67528">
                    <w:rPr>
                      <w:rFonts w:cs="ＭＳ 明朝" w:hint="eastAsia"/>
                      <w:spacing w:val="6"/>
                      <w:kern w:val="0"/>
                      <w:szCs w:val="21"/>
                    </w:rPr>
                    <w:t>を具現化できるような企業文化の醸成に取り組んでいます。</w:t>
                  </w:r>
                </w:p>
              </w:tc>
            </w:tr>
          </w:tbl>
          <w:p w14:paraId="6F2983A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ACB0F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425D9" w:rsidRPr="00DD56DC" w14:paraId="5AF51241" w14:textId="77777777" w:rsidTr="00DD56DC">
              <w:trPr>
                <w:trHeight w:val="707"/>
              </w:trPr>
              <w:tc>
                <w:tcPr>
                  <w:tcW w:w="2600" w:type="dxa"/>
                  <w:shd w:val="clear" w:color="auto" w:fill="auto"/>
                  <w:vAlign w:val="center"/>
                </w:tcPr>
                <w:p w14:paraId="4A0E44DB" w14:textId="77777777" w:rsidR="00C425D9" w:rsidRPr="00DD56DC" w:rsidRDefault="00C425D9" w:rsidP="00C425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1FAF0C" w14:textId="77777777" w:rsidR="00C425D9" w:rsidRPr="00CB25D5" w:rsidRDefault="00C425D9" w:rsidP="00C425D9">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ホームページ</w:t>
                  </w:r>
                </w:p>
                <w:p w14:paraId="1B8B30A9" w14:textId="77777777" w:rsidR="00C425D9" w:rsidRPr="00CB25D5" w:rsidRDefault="00F265A0" w:rsidP="00C425D9">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hyperlink r:id="rId12" w:history="1">
                    <w:r w:rsidR="00C425D9" w:rsidRPr="00CB25D5">
                      <w:rPr>
                        <w:rStyle w:val="af0"/>
                        <w:rFonts w:ascii="Century" w:eastAsia="ＭＳ 明朝" w:cs="ＭＳ 明朝"/>
                        <w:spacing w:val="6"/>
                        <w:kern w:val="0"/>
                        <w:szCs w:val="21"/>
                      </w:rPr>
                      <w:t>https://www.ihi.co.jp/ihi/ir/ir_library/annual/_cms_conf01/__icsFiles/afieldfile/2022/11/29/integrated2022_all.pdf</w:t>
                    </w:r>
                  </w:hyperlink>
                </w:p>
                <w:p w14:paraId="45D679F1" w14:textId="56AD69A0" w:rsidR="00C425D9" w:rsidRDefault="00C425D9" w:rsidP="00C425D9">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統合報告書</w:t>
                  </w:r>
                  <w:r w:rsidRPr="00CB25D5">
                    <w:rPr>
                      <w:rFonts w:ascii="Century" w:eastAsia="ＭＳ 明朝" w:cs="ＭＳ 明朝"/>
                      <w:spacing w:val="6"/>
                      <w:kern w:val="0"/>
                      <w:szCs w:val="21"/>
                    </w:rPr>
                    <w:t>2022</w:t>
                  </w:r>
                </w:p>
                <w:p w14:paraId="55BA15BC" w14:textId="03E38A11" w:rsidR="00C425D9" w:rsidRPr="00D67528" w:rsidRDefault="00C425D9" w:rsidP="00D67528">
                  <w:pPr>
                    <w:pStyle w:val="af"/>
                    <w:numPr>
                      <w:ilvl w:val="0"/>
                      <w:numId w:val="13"/>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D67528">
                    <w:rPr>
                      <w:rFonts w:cs="ＭＳ 明朝" w:hint="eastAsia"/>
                      <w:spacing w:val="6"/>
                      <w:kern w:val="0"/>
                      <w:szCs w:val="21"/>
                    </w:rPr>
                    <w:t>P</w:t>
                  </w:r>
                  <w:r w:rsidR="00D67528" w:rsidRPr="00D67528">
                    <w:rPr>
                      <w:rFonts w:cs="ＭＳ 明朝" w:hint="eastAsia"/>
                      <w:spacing w:val="6"/>
                      <w:kern w:val="0"/>
                      <w:szCs w:val="21"/>
                    </w:rPr>
                    <w:t>49,50</w:t>
                  </w:r>
                  <w:r w:rsidR="00D67528" w:rsidRPr="00D67528">
                    <w:rPr>
                      <w:rFonts w:cs="ＭＳ 明朝" w:hint="eastAsia"/>
                      <w:spacing w:val="6"/>
                      <w:kern w:val="0"/>
                      <w:szCs w:val="21"/>
                    </w:rPr>
                    <w:t xml:space="preserve">　サスティナビリティ戦略／技術戦略</w:t>
                  </w:r>
                </w:p>
                <w:p w14:paraId="2B404072" w14:textId="5010F561" w:rsidR="00C425D9" w:rsidRPr="00D67528" w:rsidRDefault="00C425D9" w:rsidP="00D67528">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67528">
                    <w:rPr>
                      <w:rFonts w:cs="ＭＳ 明朝"/>
                      <w:spacing w:val="6"/>
                      <w:kern w:val="0"/>
                      <w:szCs w:val="21"/>
                    </w:rPr>
                    <w:t>P</w:t>
                  </w:r>
                  <w:r w:rsidRPr="00D67528">
                    <w:rPr>
                      <w:rFonts w:cs="ＭＳ 明朝" w:hint="eastAsia"/>
                      <w:spacing w:val="6"/>
                      <w:kern w:val="0"/>
                      <w:szCs w:val="21"/>
                    </w:rPr>
                    <w:t>51,52</w:t>
                  </w:r>
                  <w:r w:rsidRPr="00D67528">
                    <w:rPr>
                      <w:rFonts w:cs="ＭＳ 明朝"/>
                      <w:spacing w:val="6"/>
                      <w:kern w:val="0"/>
                      <w:szCs w:val="21"/>
                    </w:rPr>
                    <w:t xml:space="preserve">　</w:t>
                  </w:r>
                  <w:r w:rsidRPr="00D67528">
                    <w:rPr>
                      <w:rFonts w:cs="ＭＳ 明朝" w:hint="eastAsia"/>
                      <w:spacing w:val="6"/>
                      <w:kern w:val="0"/>
                      <w:szCs w:val="21"/>
                    </w:rPr>
                    <w:t>サスティナビリティ戦略／</w:t>
                  </w:r>
                  <w:r w:rsidRPr="00D67528">
                    <w:rPr>
                      <w:rFonts w:cs="ＭＳ 明朝" w:hint="eastAsia"/>
                      <w:spacing w:val="6"/>
                      <w:kern w:val="0"/>
                      <w:szCs w:val="21"/>
                    </w:rPr>
                    <w:t>DX</w:t>
                  </w:r>
                  <w:r w:rsidRPr="00D67528">
                    <w:rPr>
                      <w:rFonts w:cs="ＭＳ 明朝" w:hint="eastAsia"/>
                      <w:spacing w:val="6"/>
                      <w:kern w:val="0"/>
                      <w:szCs w:val="21"/>
                    </w:rPr>
                    <w:t>戦略</w:t>
                  </w:r>
                </w:p>
              </w:tc>
            </w:tr>
            <w:tr w:rsidR="00D1302E" w:rsidRPr="00DD56DC" w14:paraId="23FD75F7" w14:textId="77777777" w:rsidTr="00DD56DC">
              <w:trPr>
                <w:trHeight w:val="697"/>
              </w:trPr>
              <w:tc>
                <w:tcPr>
                  <w:tcW w:w="2600" w:type="dxa"/>
                  <w:shd w:val="clear" w:color="auto" w:fill="auto"/>
                  <w:vAlign w:val="center"/>
                </w:tcPr>
                <w:p w14:paraId="06CA345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E93C9C1" w14:textId="54CD2C3F" w:rsidR="00D67528" w:rsidRDefault="00D67528" w:rsidP="00D67528">
                  <w:pPr>
                    <w:pStyle w:val="af"/>
                    <w:numPr>
                      <w:ilvl w:val="0"/>
                      <w:numId w:val="14"/>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D67528">
                    <w:rPr>
                      <w:rFonts w:cs="ＭＳ 明朝" w:hint="eastAsia"/>
                      <w:spacing w:val="6"/>
                      <w:kern w:val="0"/>
                      <w:szCs w:val="21"/>
                    </w:rPr>
                    <w:t>サスティナビリティ戦略／技術戦略</w:t>
                  </w:r>
                </w:p>
                <w:p w14:paraId="41063467" w14:textId="0D4D3F61" w:rsidR="00D67528" w:rsidRDefault="00D67528" w:rsidP="00D67528">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P49</w:t>
                  </w:r>
                  <w:r>
                    <w:rPr>
                      <w:rFonts w:cs="ＭＳ 明朝" w:hint="eastAsia"/>
                      <w:spacing w:val="6"/>
                      <w:kern w:val="0"/>
                      <w:szCs w:val="21"/>
                    </w:rPr>
                    <w:t xml:space="preserve">　ミッションを実現するための道筋の項で先駆的な技術開発の進め方に言及</w:t>
                  </w:r>
                </w:p>
                <w:p w14:paraId="0AD70D9B" w14:textId="33324D2D" w:rsidR="00D67528" w:rsidRPr="00D67528" w:rsidRDefault="00D67528" w:rsidP="00D67528">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sidRPr="00D67528">
                    <w:rPr>
                      <w:rFonts w:cs="ＭＳ 明朝" w:hint="eastAsia"/>
                      <w:spacing w:val="6"/>
                      <w:kern w:val="0"/>
                      <w:szCs w:val="21"/>
                    </w:rPr>
                    <w:t>先駆的な技術の開発を加速させる仕組みとして，コンセプト検証を短期間で行なう活動や，部門を横断した多様なメンバーが集うプロジェクト体制を取り入れています。さらに，グローバルな技術拠点を活用してオープン・イノベーションを進め，新しい価値の創出にも取り組んでいます</w:t>
                  </w:r>
                  <w:r>
                    <w:rPr>
                      <w:rFonts w:cs="ＭＳ 明朝" w:hint="eastAsia"/>
                      <w:spacing w:val="6"/>
                      <w:kern w:val="0"/>
                      <w:szCs w:val="21"/>
                    </w:rPr>
                    <w:t>P49</w:t>
                  </w:r>
                  <w:r>
                    <w:rPr>
                      <w:rFonts w:cs="ＭＳ 明朝" w:hint="eastAsia"/>
                      <w:spacing w:val="6"/>
                      <w:kern w:val="0"/>
                      <w:szCs w:val="21"/>
                    </w:rPr>
                    <w:t xml:space="preserve">　グローバルな技術拠点の説明図を掲載</w:t>
                  </w:r>
                </w:p>
                <w:p w14:paraId="41356DD4" w14:textId="49786625" w:rsidR="001C0708" w:rsidRPr="00421E9F" w:rsidRDefault="00D67528" w:rsidP="001C0708">
                  <w:pPr>
                    <w:pStyle w:val="af"/>
                    <w:numPr>
                      <w:ilvl w:val="0"/>
                      <w:numId w:val="14"/>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D67528">
                    <w:rPr>
                      <w:rFonts w:cs="ＭＳ 明朝" w:hint="eastAsia"/>
                      <w:spacing w:val="6"/>
                      <w:kern w:val="0"/>
                      <w:szCs w:val="21"/>
                    </w:rPr>
                    <w:t>サスティナビリティ戦略／</w:t>
                  </w:r>
                  <w:r>
                    <w:rPr>
                      <w:rFonts w:cs="ＭＳ 明朝" w:hint="eastAsia"/>
                      <w:spacing w:val="6"/>
                      <w:kern w:val="0"/>
                      <w:szCs w:val="21"/>
                    </w:rPr>
                    <w:t>DX</w:t>
                  </w:r>
                  <w:r w:rsidRPr="00D67528">
                    <w:rPr>
                      <w:rFonts w:cs="ＭＳ 明朝" w:hint="eastAsia"/>
                      <w:spacing w:val="6"/>
                      <w:kern w:val="0"/>
                      <w:szCs w:val="21"/>
                    </w:rPr>
                    <w:t>戦略</w:t>
                  </w:r>
                </w:p>
                <w:p w14:paraId="3DC97AFF" w14:textId="5EB28024" w:rsidR="001C0708" w:rsidRPr="00421E9F" w:rsidRDefault="001C0708" w:rsidP="001C0708">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P</w:t>
                  </w:r>
                  <w:r>
                    <w:rPr>
                      <w:rFonts w:cs="ＭＳ 明朝"/>
                      <w:spacing w:val="6"/>
                      <w:kern w:val="0"/>
                      <w:szCs w:val="21"/>
                    </w:rPr>
                    <w:t>52</w:t>
                  </w:r>
                  <w:r>
                    <w:rPr>
                      <w:rFonts w:cs="ＭＳ 明朝" w:hint="eastAsia"/>
                      <w:spacing w:val="6"/>
                      <w:kern w:val="0"/>
                      <w:szCs w:val="21"/>
                    </w:rPr>
                    <w:t xml:space="preserve">　</w:t>
                  </w:r>
                  <w:r>
                    <w:rPr>
                      <w:rFonts w:cs="ＭＳ 明朝" w:hint="eastAsia"/>
                      <w:spacing w:val="6"/>
                      <w:kern w:val="0"/>
                      <w:szCs w:val="21"/>
                    </w:rPr>
                    <w:t>DX</w:t>
                  </w:r>
                  <w:r>
                    <w:rPr>
                      <w:rFonts w:cs="ＭＳ 明朝" w:hint="eastAsia"/>
                      <w:spacing w:val="6"/>
                      <w:kern w:val="0"/>
                      <w:szCs w:val="21"/>
                    </w:rPr>
                    <w:t>戦略を進めるための環境整備について言及</w:t>
                  </w:r>
                </w:p>
                <w:p w14:paraId="596A6A09" w14:textId="2BC78F3D" w:rsidR="001C0708" w:rsidRDefault="001C0708" w:rsidP="00C0100C">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sidRPr="001C0708">
                    <w:rPr>
                      <w:rFonts w:cs="ＭＳ 明朝" w:hint="eastAsia"/>
                      <w:spacing w:val="6"/>
                      <w:kern w:val="0"/>
                      <w:szCs w:val="21"/>
                    </w:rPr>
                    <w:t>お客さま情報を共有する「カスタマーサクセスダッシュボード」を構築し，お客さま情報を起点に各種データ連携を進めることで，営業・サービス・技術／製造が三位一体となって連携するビジネスモデル改革に取り組んでいます。また</w:t>
                  </w:r>
                  <w:r w:rsidR="00CC4DA5">
                    <w:rPr>
                      <w:rFonts w:cs="ＭＳ 明朝" w:hint="eastAsia"/>
                      <w:spacing w:val="6"/>
                      <w:kern w:val="0"/>
                      <w:szCs w:val="21"/>
                    </w:rPr>
                    <w:t>資源・エネルギー・環境および社会基盤・海洋</w:t>
                  </w:r>
                  <w:r w:rsidRPr="001C0708">
                    <w:rPr>
                      <w:rFonts w:cs="ＭＳ 明朝" w:hint="eastAsia"/>
                      <w:spacing w:val="6"/>
                      <w:kern w:val="0"/>
                      <w:szCs w:val="21"/>
                    </w:rPr>
                    <w:t>事業</w:t>
                  </w:r>
                  <w:r w:rsidR="00CC4DA5">
                    <w:rPr>
                      <w:rFonts w:cs="ＭＳ 明朝" w:hint="eastAsia"/>
                      <w:spacing w:val="6"/>
                      <w:kern w:val="0"/>
                      <w:szCs w:val="21"/>
                    </w:rPr>
                    <w:t>領域</w:t>
                  </w:r>
                  <w:r w:rsidRPr="001C0708">
                    <w:rPr>
                      <w:rFonts w:cs="ＭＳ 明朝" w:hint="eastAsia"/>
                      <w:spacing w:val="6"/>
                      <w:kern w:val="0"/>
                      <w:szCs w:val="21"/>
                    </w:rPr>
                    <w:t>においては，お客さまと設備データを共有し，データ活用レベルの高度化とデジタル技術の活用によってより高次元のソリューションを提供するためのプラットフォームとして「</w:t>
                  </w:r>
                  <w:r w:rsidRPr="001C0708">
                    <w:rPr>
                      <w:rFonts w:cs="ＭＳ 明朝" w:hint="eastAsia"/>
                      <w:spacing w:val="6"/>
                      <w:kern w:val="0"/>
                      <w:szCs w:val="21"/>
                    </w:rPr>
                    <w:t>MEDICUS NAVI</w:t>
                  </w:r>
                  <w:r w:rsidRPr="001C0708">
                    <w:rPr>
                      <w:rFonts w:cs="ＭＳ 明朝" w:hint="eastAsia"/>
                      <w:spacing w:val="6"/>
                      <w:kern w:val="0"/>
                      <w:szCs w:val="21"/>
                    </w:rPr>
                    <w:t>」や「橋梁マネジメントサポートシステム」を構築・運用しています。</w:t>
                  </w:r>
                </w:p>
                <w:p w14:paraId="2C17B167" w14:textId="76546590" w:rsidR="00D1302E" w:rsidRPr="00C0100C" w:rsidRDefault="00D1302E" w:rsidP="00697DDE">
                  <w:pPr>
                    <w:pStyle w:val="af"/>
                    <w:suppressAutoHyphens/>
                    <w:kinsoku w:val="0"/>
                    <w:overflowPunct w:val="0"/>
                    <w:adjustRightInd w:val="0"/>
                    <w:spacing w:afterLines="50" w:after="120" w:line="238" w:lineRule="exact"/>
                    <w:ind w:leftChars="0" w:left="420" w:firstLineChars="100" w:firstLine="222"/>
                    <w:jc w:val="left"/>
                    <w:textAlignment w:val="center"/>
                    <w:rPr>
                      <w:rFonts w:cs="ＭＳ 明朝"/>
                      <w:spacing w:val="6"/>
                      <w:kern w:val="0"/>
                      <w:szCs w:val="21"/>
                    </w:rPr>
                  </w:pPr>
                </w:p>
              </w:tc>
            </w:tr>
          </w:tbl>
          <w:p w14:paraId="4DA34B6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8FF9D2"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5C2342" w:rsidRPr="00DD56DC" w14:paraId="2A06D232" w14:textId="77777777" w:rsidTr="00421E9F">
              <w:trPr>
                <w:trHeight w:val="707"/>
              </w:trPr>
              <w:tc>
                <w:tcPr>
                  <w:tcW w:w="2600" w:type="dxa"/>
                  <w:shd w:val="clear" w:color="auto" w:fill="auto"/>
                  <w:vAlign w:val="center"/>
                </w:tcPr>
                <w:p w14:paraId="0A6FB380" w14:textId="77777777" w:rsidR="005C2342" w:rsidRPr="00DD56DC" w:rsidRDefault="005C2342" w:rsidP="004E02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47" w:type="dxa"/>
                </w:tcPr>
                <w:p w14:paraId="4C2C843F" w14:textId="77777777" w:rsidR="005C2342" w:rsidRPr="00CB25D5" w:rsidRDefault="005C2342" w:rsidP="004E02B4">
                  <w:pPr>
                    <w:suppressAutoHyphens/>
                    <w:kinsoku w:val="0"/>
                    <w:overflowPunct w:val="0"/>
                    <w:adjustRightInd w:val="0"/>
                    <w:spacing w:afterLines="50" w:after="120" w:line="238" w:lineRule="exact"/>
                    <w:jc w:val="center"/>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統合報告書</w:t>
                  </w:r>
                  <w:r w:rsidRPr="00CB25D5">
                    <w:rPr>
                      <w:rFonts w:ascii="Century" w:eastAsia="ＭＳ 明朝" w:cs="ＭＳ 明朝"/>
                      <w:spacing w:val="6"/>
                      <w:kern w:val="0"/>
                      <w:szCs w:val="21"/>
                    </w:rPr>
                    <w:t>2022</w:t>
                  </w:r>
                </w:p>
                <w:p w14:paraId="1E01D03B" w14:textId="77777777" w:rsidR="005C2342" w:rsidRPr="00DD56DC" w:rsidRDefault="005C2342" w:rsidP="004E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C2342" w:rsidRPr="00DD56DC" w14:paraId="41A48FA1" w14:textId="77777777" w:rsidTr="00421E9F">
              <w:trPr>
                <w:trHeight w:val="697"/>
              </w:trPr>
              <w:tc>
                <w:tcPr>
                  <w:tcW w:w="2600" w:type="dxa"/>
                  <w:shd w:val="clear" w:color="auto" w:fill="auto"/>
                  <w:vAlign w:val="center"/>
                </w:tcPr>
                <w:p w14:paraId="62BA9CD5" w14:textId="77777777" w:rsidR="005C2342" w:rsidRPr="00DD56DC" w:rsidRDefault="005C2342" w:rsidP="004E02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47" w:type="dxa"/>
                </w:tcPr>
                <w:p w14:paraId="62DA3DE6" w14:textId="77777777" w:rsidR="005C2342" w:rsidRPr="00CB25D5" w:rsidRDefault="005C2342" w:rsidP="004E02B4">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 xml:space="preserve">　　　　</w:t>
                  </w:r>
                  <w:r w:rsidRPr="00CB25D5">
                    <w:rPr>
                      <w:rFonts w:ascii="Century" w:eastAsia="ＭＳ 明朝" w:cs="ＭＳ 明朝"/>
                      <w:spacing w:val="6"/>
                      <w:kern w:val="0"/>
                      <w:szCs w:val="21"/>
                    </w:rPr>
                    <w:t>2022</w:t>
                  </w:r>
                  <w:r w:rsidRPr="00CB25D5">
                    <w:rPr>
                      <w:rFonts w:ascii="Century" w:eastAsia="ＭＳ 明朝" w:cs="ＭＳ 明朝"/>
                      <w:spacing w:val="6"/>
                      <w:kern w:val="0"/>
                      <w:szCs w:val="21"/>
                    </w:rPr>
                    <w:t xml:space="preserve">年　</w:t>
                  </w:r>
                  <w:r w:rsidRPr="00CB25D5">
                    <w:rPr>
                      <w:rFonts w:ascii="Century" w:eastAsia="ＭＳ 明朝" w:cs="ＭＳ 明朝"/>
                      <w:spacing w:val="6"/>
                      <w:kern w:val="0"/>
                      <w:szCs w:val="21"/>
                    </w:rPr>
                    <w:t>11</w:t>
                  </w:r>
                  <w:r w:rsidRPr="00CB25D5">
                    <w:rPr>
                      <w:rFonts w:ascii="Century" w:eastAsia="ＭＳ 明朝" w:cs="ＭＳ 明朝"/>
                      <w:spacing w:val="6"/>
                      <w:kern w:val="0"/>
                      <w:szCs w:val="21"/>
                    </w:rPr>
                    <w:t xml:space="preserve">月　</w:t>
                  </w:r>
                  <w:r w:rsidRPr="00CB25D5">
                    <w:rPr>
                      <w:rFonts w:ascii="Century" w:eastAsia="ＭＳ 明朝" w:cs="ＭＳ 明朝"/>
                      <w:spacing w:val="6"/>
                      <w:kern w:val="0"/>
                      <w:szCs w:val="21"/>
                    </w:rPr>
                    <w:t>18</w:t>
                  </w:r>
                  <w:r w:rsidRPr="00CB25D5">
                    <w:rPr>
                      <w:rFonts w:ascii="Century" w:eastAsia="ＭＳ 明朝" w:cs="ＭＳ 明朝"/>
                      <w:spacing w:val="6"/>
                      <w:kern w:val="0"/>
                      <w:szCs w:val="21"/>
                    </w:rPr>
                    <w:t>日</w:t>
                  </w:r>
                </w:p>
                <w:p w14:paraId="3D105092" w14:textId="77777777" w:rsidR="005C2342" w:rsidRPr="00DD56DC" w:rsidRDefault="005C2342" w:rsidP="004E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C2342" w:rsidRPr="00DD56DC" w14:paraId="79842ACA" w14:textId="77777777" w:rsidTr="00421E9F">
              <w:trPr>
                <w:trHeight w:val="707"/>
              </w:trPr>
              <w:tc>
                <w:tcPr>
                  <w:tcW w:w="2600" w:type="dxa"/>
                  <w:shd w:val="clear" w:color="auto" w:fill="auto"/>
                  <w:vAlign w:val="center"/>
                </w:tcPr>
                <w:p w14:paraId="6126EC0D" w14:textId="77777777" w:rsidR="005C2342" w:rsidRPr="00DD56DC" w:rsidRDefault="005C2342" w:rsidP="004E02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47" w:type="dxa"/>
                </w:tcPr>
                <w:p w14:paraId="453E921E" w14:textId="77777777" w:rsidR="005C2342" w:rsidRPr="00CB25D5" w:rsidRDefault="005C2342" w:rsidP="004E02B4">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ホームページ</w:t>
                  </w:r>
                </w:p>
                <w:p w14:paraId="0C785302" w14:textId="77777777" w:rsidR="005C2342" w:rsidRPr="00CB25D5" w:rsidRDefault="00F265A0" w:rsidP="004E02B4">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hyperlink r:id="rId13" w:history="1">
                    <w:r w:rsidR="005C2342" w:rsidRPr="00CB25D5">
                      <w:rPr>
                        <w:rStyle w:val="af0"/>
                        <w:rFonts w:ascii="Century" w:eastAsia="ＭＳ 明朝" w:cs="ＭＳ 明朝"/>
                        <w:spacing w:val="6"/>
                        <w:kern w:val="0"/>
                        <w:szCs w:val="21"/>
                      </w:rPr>
                      <w:t>https://www.ihi.co.jp/ihi/ir/ir_library/annual/_cms_conf01/__icsFiles/afieldfile/2022/11/29/integrated2022_all.pdf</w:t>
                    </w:r>
                  </w:hyperlink>
                </w:p>
                <w:p w14:paraId="7F15197D" w14:textId="77777777" w:rsidR="005C2342" w:rsidRPr="00CB25D5" w:rsidRDefault="005C2342" w:rsidP="004E02B4">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sidRPr="00CB25D5">
                    <w:rPr>
                      <w:rFonts w:ascii="Century" w:eastAsia="ＭＳ 明朝" w:cs="ＭＳ 明朝"/>
                      <w:spacing w:val="6"/>
                      <w:kern w:val="0"/>
                      <w:szCs w:val="21"/>
                    </w:rPr>
                    <w:t>統合報告書</w:t>
                  </w:r>
                  <w:r w:rsidRPr="00CB25D5">
                    <w:rPr>
                      <w:rFonts w:ascii="Century" w:eastAsia="ＭＳ 明朝" w:cs="ＭＳ 明朝"/>
                      <w:spacing w:val="6"/>
                      <w:kern w:val="0"/>
                      <w:szCs w:val="21"/>
                    </w:rPr>
                    <w:t>2022</w:t>
                  </w:r>
                </w:p>
                <w:p w14:paraId="677FBF3A" w14:textId="1947AE18" w:rsidR="005C2342" w:rsidRDefault="005C2342" w:rsidP="004E02B4">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P25</w:t>
                  </w:r>
                  <w:r w:rsidRPr="00CB25D5">
                    <w:rPr>
                      <w:rFonts w:cs="ＭＳ 明朝"/>
                      <w:spacing w:val="6"/>
                      <w:kern w:val="0"/>
                      <w:szCs w:val="21"/>
                    </w:rPr>
                    <w:t xml:space="preserve">　中期経営計画「プロジェクト</w:t>
                  </w:r>
                  <w:r w:rsidRPr="00CB25D5">
                    <w:rPr>
                      <w:rFonts w:cs="ＭＳ 明朝"/>
                      <w:spacing w:val="6"/>
                      <w:kern w:val="0"/>
                      <w:szCs w:val="21"/>
                    </w:rPr>
                    <w:t>Change</w:t>
                  </w:r>
                  <w:r w:rsidRPr="00CB25D5">
                    <w:rPr>
                      <w:rFonts w:cs="ＭＳ 明朝"/>
                      <w:spacing w:val="6"/>
                      <w:kern w:val="0"/>
                      <w:szCs w:val="21"/>
                    </w:rPr>
                    <w:t>」</w:t>
                  </w:r>
                </w:p>
                <w:p w14:paraId="0DFA0E22" w14:textId="77777777" w:rsidR="005C2342" w:rsidRDefault="005C2342" w:rsidP="004E02B4">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P26</w:t>
                  </w:r>
                  <w:r>
                    <w:rPr>
                      <w:rFonts w:cs="ＭＳ 明朝" w:hint="eastAsia"/>
                      <w:spacing w:val="6"/>
                      <w:kern w:val="0"/>
                      <w:szCs w:val="21"/>
                    </w:rPr>
                    <w:t xml:space="preserve">　「プロジェクト</w:t>
                  </w:r>
                  <w:r>
                    <w:rPr>
                      <w:rFonts w:cs="ＭＳ 明朝" w:hint="eastAsia"/>
                      <w:spacing w:val="6"/>
                      <w:kern w:val="0"/>
                      <w:szCs w:val="21"/>
                    </w:rPr>
                    <w:t>Change</w:t>
                  </w:r>
                  <w:r>
                    <w:rPr>
                      <w:rFonts w:cs="ＭＳ 明朝" w:hint="eastAsia"/>
                      <w:spacing w:val="6"/>
                      <w:kern w:val="0"/>
                      <w:szCs w:val="21"/>
                    </w:rPr>
                    <w:t>」</w:t>
                  </w:r>
                  <w:r>
                    <w:rPr>
                      <w:rFonts w:cs="ＭＳ 明朝" w:hint="eastAsia"/>
                      <w:spacing w:val="6"/>
                      <w:kern w:val="0"/>
                      <w:szCs w:val="21"/>
                    </w:rPr>
                    <w:t>2</w:t>
                  </w:r>
                  <w:r>
                    <w:rPr>
                      <w:rFonts w:cs="ＭＳ 明朝" w:hint="eastAsia"/>
                      <w:spacing w:val="6"/>
                      <w:kern w:val="0"/>
                      <w:szCs w:val="21"/>
                    </w:rPr>
                    <w:t>年目総括</w:t>
                  </w:r>
                </w:p>
                <w:p w14:paraId="4CE4D8C9" w14:textId="5C60FA67" w:rsidR="003720D0" w:rsidRPr="004E02B4" w:rsidRDefault="003720D0" w:rsidP="004E02B4">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P5</w:t>
                  </w:r>
                  <w:r w:rsidR="00F265A0">
                    <w:rPr>
                      <w:rFonts w:cs="ＭＳ 明朝" w:hint="eastAsia"/>
                      <w:spacing w:val="6"/>
                      <w:kern w:val="0"/>
                      <w:szCs w:val="21"/>
                    </w:rPr>
                    <w:t>1</w:t>
                  </w:r>
                  <w:r>
                    <w:rPr>
                      <w:rFonts w:cs="ＭＳ 明朝" w:hint="eastAsia"/>
                      <w:spacing w:val="6"/>
                      <w:kern w:val="0"/>
                      <w:szCs w:val="21"/>
                    </w:rPr>
                    <w:t xml:space="preserve">　サスティナビリティ戦略／</w:t>
                  </w:r>
                  <w:r>
                    <w:rPr>
                      <w:rFonts w:cs="ＭＳ 明朝" w:hint="eastAsia"/>
                      <w:spacing w:val="6"/>
                      <w:kern w:val="0"/>
                      <w:szCs w:val="21"/>
                    </w:rPr>
                    <w:t>DX</w:t>
                  </w:r>
                  <w:r>
                    <w:rPr>
                      <w:rFonts w:cs="ＭＳ 明朝" w:hint="eastAsia"/>
                      <w:spacing w:val="6"/>
                      <w:kern w:val="0"/>
                      <w:szCs w:val="21"/>
                    </w:rPr>
                    <w:t>戦略</w:t>
                  </w:r>
                </w:p>
              </w:tc>
            </w:tr>
            <w:tr w:rsidR="005C2342" w:rsidRPr="00DD56DC" w14:paraId="53E0E962" w14:textId="77777777" w:rsidTr="00421E9F">
              <w:trPr>
                <w:trHeight w:val="697"/>
              </w:trPr>
              <w:tc>
                <w:tcPr>
                  <w:tcW w:w="2600" w:type="dxa"/>
                  <w:shd w:val="clear" w:color="auto" w:fill="auto"/>
                  <w:vAlign w:val="center"/>
                </w:tcPr>
                <w:p w14:paraId="5E6A8F00" w14:textId="77777777" w:rsidR="005C2342" w:rsidRPr="00DD56DC" w:rsidRDefault="005C2342" w:rsidP="004E02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47" w:type="dxa"/>
                </w:tcPr>
                <w:p w14:paraId="312CC748" w14:textId="40F90D87" w:rsidR="005C2342" w:rsidRDefault="005C2342" w:rsidP="004E02B4">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P25</w:t>
                  </w:r>
                  <w:r>
                    <w:rPr>
                      <w:rFonts w:cs="ＭＳ 明朝" w:hint="eastAsia"/>
                      <w:spacing w:val="6"/>
                      <w:kern w:val="0"/>
                      <w:szCs w:val="21"/>
                    </w:rPr>
                    <w:t xml:space="preserve">　中期経営計画</w:t>
                  </w:r>
                  <w:r w:rsidRPr="00CB25D5">
                    <w:rPr>
                      <w:rFonts w:cs="ＭＳ 明朝"/>
                      <w:spacing w:val="6"/>
                      <w:kern w:val="0"/>
                      <w:szCs w:val="21"/>
                    </w:rPr>
                    <w:t>「プロジェクト</w:t>
                  </w:r>
                  <w:r w:rsidRPr="00CB25D5">
                    <w:rPr>
                      <w:rFonts w:cs="ＭＳ 明朝"/>
                      <w:spacing w:val="6"/>
                      <w:kern w:val="0"/>
                      <w:szCs w:val="21"/>
                    </w:rPr>
                    <w:t>Change</w:t>
                  </w:r>
                  <w:r w:rsidRPr="00CB25D5">
                    <w:rPr>
                      <w:rFonts w:cs="ＭＳ 明朝"/>
                      <w:spacing w:val="6"/>
                      <w:kern w:val="0"/>
                      <w:szCs w:val="21"/>
                    </w:rPr>
                    <w:t>」</w:t>
                  </w:r>
                </w:p>
                <w:p w14:paraId="091A4004" w14:textId="22FBDE8E" w:rsidR="005C2342"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経営目標達成に向けた道筋（計画時）で述べている</w:t>
                  </w:r>
                </w:p>
                <w:p w14:paraId="5B7F8656" w14:textId="41F8F916" w:rsidR="005C2342"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成長回復ドライバーについて指標を設定している。</w:t>
                  </w:r>
                </w:p>
                <w:p w14:paraId="36DA9B00" w14:textId="02FB58D6" w:rsidR="005C2342"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①　コロナ影響からの回復</w:t>
                  </w:r>
                </w:p>
                <w:p w14:paraId="7F8BCA54" w14:textId="4012DCFE" w:rsidR="005C2342"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②　コスト構造の強化（キャッシュ創出力の強化）</w:t>
                  </w:r>
                </w:p>
                <w:p w14:paraId="72B9A154" w14:textId="78DA9071" w:rsidR="005C2342"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③　事業構造の改革</w:t>
                  </w:r>
                </w:p>
                <w:p w14:paraId="73E425C6" w14:textId="7A239C1B" w:rsidR="005C2342" w:rsidRPr="00CB25D5"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④　ライフサイクルビジネスの拡大</w:t>
                  </w:r>
                </w:p>
                <w:p w14:paraId="160F00D7" w14:textId="2D7E658B" w:rsidR="005C2342" w:rsidRPr="004E02B4" w:rsidRDefault="005C2342" w:rsidP="004E02B4">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また，この成果として税引後</w:t>
                  </w:r>
                  <w:r>
                    <w:rPr>
                      <w:rFonts w:cs="ＭＳ 明朝" w:hint="eastAsia"/>
                      <w:spacing w:val="6"/>
                      <w:kern w:val="0"/>
                      <w:szCs w:val="21"/>
                    </w:rPr>
                    <w:t>ROIC10%</w:t>
                  </w:r>
                  <w:r>
                    <w:rPr>
                      <w:rFonts w:cs="ＭＳ 明朝" w:hint="eastAsia"/>
                      <w:spacing w:val="6"/>
                      <w:kern w:val="0"/>
                      <w:szCs w:val="21"/>
                    </w:rPr>
                    <w:t>以上，</w:t>
                  </w:r>
                  <w:r>
                    <w:rPr>
                      <w:rFonts w:cs="ＭＳ 明朝" w:hint="eastAsia"/>
                      <w:spacing w:val="6"/>
                      <w:kern w:val="0"/>
                      <w:szCs w:val="21"/>
                    </w:rPr>
                    <w:t>CCC80</w:t>
                  </w:r>
                  <w:r>
                    <w:rPr>
                      <w:rFonts w:cs="ＭＳ 明朝" w:hint="eastAsia"/>
                      <w:spacing w:val="6"/>
                      <w:kern w:val="0"/>
                      <w:szCs w:val="21"/>
                    </w:rPr>
                    <w:t>日，営業利益率</w:t>
                  </w:r>
                  <w:r>
                    <w:rPr>
                      <w:rFonts w:cs="ＭＳ 明朝" w:hint="eastAsia"/>
                      <w:spacing w:val="6"/>
                      <w:kern w:val="0"/>
                      <w:szCs w:val="21"/>
                    </w:rPr>
                    <w:t>8</w:t>
                  </w:r>
                  <w:r>
                    <w:rPr>
                      <w:rFonts w:cs="ＭＳ 明朝" w:hint="eastAsia"/>
                      <w:spacing w:val="6"/>
                      <w:kern w:val="0"/>
                      <w:szCs w:val="21"/>
                    </w:rPr>
                    <w:t>％以上も目標に掲げる。</w:t>
                  </w:r>
                </w:p>
                <w:p w14:paraId="58A00548" w14:textId="1A4A3E73" w:rsidR="005C2342" w:rsidRPr="00CB25D5" w:rsidRDefault="005C2342" w:rsidP="004E02B4">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P26</w:t>
                  </w:r>
                  <w:r>
                    <w:rPr>
                      <w:rFonts w:cs="ＭＳ 明朝" w:hint="eastAsia"/>
                      <w:spacing w:val="6"/>
                      <w:kern w:val="0"/>
                      <w:szCs w:val="21"/>
                    </w:rPr>
                    <w:t xml:space="preserve">　「プロジェクト</w:t>
                  </w:r>
                  <w:r>
                    <w:rPr>
                      <w:rFonts w:cs="ＭＳ 明朝" w:hint="eastAsia"/>
                      <w:spacing w:val="6"/>
                      <w:kern w:val="0"/>
                      <w:szCs w:val="21"/>
                    </w:rPr>
                    <w:t>Change</w:t>
                  </w:r>
                  <w:r>
                    <w:rPr>
                      <w:rFonts w:cs="ＭＳ 明朝" w:hint="eastAsia"/>
                      <w:spacing w:val="6"/>
                      <w:kern w:val="0"/>
                      <w:szCs w:val="21"/>
                    </w:rPr>
                    <w:t>」</w:t>
                  </w:r>
                  <w:r>
                    <w:rPr>
                      <w:rFonts w:cs="ＭＳ 明朝" w:hint="eastAsia"/>
                      <w:spacing w:val="6"/>
                      <w:kern w:val="0"/>
                      <w:szCs w:val="21"/>
                    </w:rPr>
                    <w:t>2</w:t>
                  </w:r>
                  <w:r>
                    <w:rPr>
                      <w:rFonts w:cs="ＭＳ 明朝" w:hint="eastAsia"/>
                      <w:spacing w:val="6"/>
                      <w:kern w:val="0"/>
                      <w:szCs w:val="21"/>
                    </w:rPr>
                    <w:t>年目総括</w:t>
                  </w:r>
                </w:p>
                <w:p w14:paraId="3394172C" w14:textId="77777777" w:rsidR="005C2342" w:rsidRDefault="005C2342" w:rsidP="004E02B4">
                  <w:pPr>
                    <w:pStyle w:val="af"/>
                    <w:suppressAutoHyphens/>
                    <w:kinsoku w:val="0"/>
                    <w:overflowPunct w:val="0"/>
                    <w:adjustRightInd w:val="0"/>
                    <w:spacing w:afterLines="50" w:after="120" w:line="238" w:lineRule="exact"/>
                    <w:ind w:leftChars="0" w:left="420"/>
                    <w:jc w:val="left"/>
                    <w:textAlignment w:val="center"/>
                  </w:pPr>
                  <w:r>
                    <w:rPr>
                      <w:rFonts w:hint="eastAsia"/>
                    </w:rPr>
                    <w:t>ライフサイクルビジネスの拡大：</w:t>
                  </w:r>
                </w:p>
                <w:p w14:paraId="58DF9DC1" w14:textId="77777777" w:rsidR="005C2342" w:rsidRDefault="005C2342" w:rsidP="004E02B4">
                  <w:pPr>
                    <w:pStyle w:val="af"/>
                    <w:suppressAutoHyphens/>
                    <w:kinsoku w:val="0"/>
                    <w:overflowPunct w:val="0"/>
                    <w:adjustRightInd w:val="0"/>
                    <w:spacing w:afterLines="50" w:after="120" w:line="238" w:lineRule="exact"/>
                    <w:ind w:leftChars="0" w:left="420"/>
                    <w:jc w:val="left"/>
                    <w:textAlignment w:val="center"/>
                  </w:pPr>
                  <w:r>
                    <w:rPr>
                      <w:rFonts w:hint="eastAsia"/>
                    </w:rPr>
                    <w:t>2021</w:t>
                  </w:r>
                  <w:r>
                    <w:rPr>
                      <w:rFonts w:hint="eastAsia"/>
                    </w:rPr>
                    <w:t>年度は売上収益</w:t>
                  </w:r>
                  <w:r>
                    <w:rPr>
                      <w:rFonts w:hint="eastAsia"/>
                    </w:rPr>
                    <w:t>17%</w:t>
                  </w:r>
                  <w:r>
                    <w:rPr>
                      <w:rFonts w:hint="eastAsia"/>
                    </w:rPr>
                    <w:t>増加（</w:t>
                  </w:r>
                  <w:r>
                    <w:rPr>
                      <w:rFonts w:hint="eastAsia"/>
                    </w:rPr>
                    <w:t>2019</w:t>
                  </w:r>
                  <w:r>
                    <w:rPr>
                      <w:rFonts w:hint="eastAsia"/>
                    </w:rPr>
                    <w:t>年度比）</w:t>
                  </w:r>
                </w:p>
                <w:p w14:paraId="0DF77872" w14:textId="20AAAF6F" w:rsidR="005C2342" w:rsidRDefault="005C2342" w:rsidP="0042271E">
                  <w:pPr>
                    <w:pStyle w:val="af"/>
                    <w:suppressAutoHyphens/>
                    <w:kinsoku w:val="0"/>
                    <w:overflowPunct w:val="0"/>
                    <w:adjustRightInd w:val="0"/>
                    <w:spacing w:afterLines="50" w:after="120" w:line="238" w:lineRule="exact"/>
                    <w:ind w:leftChars="0" w:left="420"/>
                    <w:jc w:val="left"/>
                    <w:textAlignment w:val="center"/>
                  </w:pPr>
                  <w:r>
                    <w:rPr>
                      <w:rFonts w:hint="eastAsia"/>
                    </w:rPr>
                    <w:t>2022</w:t>
                  </w:r>
                  <w:r>
                    <w:rPr>
                      <w:rFonts w:hint="eastAsia"/>
                    </w:rPr>
                    <w:t>年度＋</w:t>
                  </w:r>
                  <w:r>
                    <w:rPr>
                      <w:rFonts w:hint="eastAsia"/>
                    </w:rPr>
                    <w:t>30%</w:t>
                  </w:r>
                  <w:r>
                    <w:rPr>
                      <w:rFonts w:hint="eastAsia"/>
                    </w:rPr>
                    <w:t>以上（見通し）</w:t>
                  </w:r>
                </w:p>
                <w:p w14:paraId="4F18FFF4" w14:textId="39F9D722" w:rsidR="005C2342" w:rsidRDefault="005C2342" w:rsidP="0042271E">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実績と見通し：</w:t>
                  </w:r>
                </w:p>
                <w:p w14:paraId="40BF0F97" w14:textId="15D83E6E" w:rsidR="005C2342" w:rsidRDefault="005C2342" w:rsidP="0042271E">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税引後</w:t>
                  </w:r>
                  <w:r>
                    <w:rPr>
                      <w:rFonts w:cs="ＭＳ 明朝" w:hint="eastAsia"/>
                      <w:spacing w:val="6"/>
                      <w:kern w:val="0"/>
                      <w:szCs w:val="21"/>
                    </w:rPr>
                    <w:t>ROIC</w:t>
                  </w:r>
                  <w:r>
                    <w:rPr>
                      <w:rFonts w:cs="ＭＳ 明朝" w:hint="eastAsia"/>
                      <w:spacing w:val="6"/>
                      <w:kern w:val="0"/>
                      <w:szCs w:val="21"/>
                    </w:rPr>
                    <w:t xml:space="preserve">　</w:t>
                  </w:r>
                  <w:r>
                    <w:rPr>
                      <w:rFonts w:cs="ＭＳ 明朝" w:hint="eastAsia"/>
                      <w:spacing w:val="6"/>
                      <w:kern w:val="0"/>
                      <w:szCs w:val="21"/>
                    </w:rPr>
                    <w:t>2021</w:t>
                  </w:r>
                  <w:r>
                    <w:rPr>
                      <w:rFonts w:cs="ＭＳ 明朝" w:hint="eastAsia"/>
                      <w:spacing w:val="6"/>
                      <w:kern w:val="0"/>
                      <w:szCs w:val="21"/>
                    </w:rPr>
                    <w:t>年度</w:t>
                  </w:r>
                  <w:r>
                    <w:rPr>
                      <w:rFonts w:cs="ＭＳ 明朝" w:hint="eastAsia"/>
                      <w:spacing w:val="6"/>
                      <w:kern w:val="0"/>
                      <w:szCs w:val="21"/>
                    </w:rPr>
                    <w:t>6.4%</w:t>
                  </w:r>
                  <w:r>
                    <w:rPr>
                      <w:rFonts w:cs="ＭＳ 明朝" w:hint="eastAsia"/>
                      <w:spacing w:val="6"/>
                      <w:kern w:val="0"/>
                      <w:szCs w:val="21"/>
                    </w:rPr>
                    <w:t xml:space="preserve">　</w:t>
                  </w:r>
                  <w:r>
                    <w:rPr>
                      <w:rFonts w:cs="ＭＳ 明朝" w:hint="eastAsia"/>
                      <w:spacing w:val="6"/>
                      <w:kern w:val="0"/>
                      <w:szCs w:val="21"/>
                    </w:rPr>
                    <w:t>2022</w:t>
                  </w:r>
                  <w:r>
                    <w:rPr>
                      <w:rFonts w:cs="ＭＳ 明朝" w:hint="eastAsia"/>
                      <w:spacing w:val="6"/>
                      <w:kern w:val="0"/>
                      <w:szCs w:val="21"/>
                    </w:rPr>
                    <w:t>年度</w:t>
                  </w:r>
                  <w:r>
                    <w:rPr>
                      <w:rFonts w:cs="ＭＳ 明朝" w:hint="eastAsia"/>
                      <w:spacing w:val="6"/>
                      <w:kern w:val="0"/>
                      <w:szCs w:val="21"/>
                    </w:rPr>
                    <w:t>6.8%</w:t>
                  </w:r>
                </w:p>
                <w:p w14:paraId="23DFB8BC" w14:textId="518BB002" w:rsidR="005C2342" w:rsidRDefault="005C2342" w:rsidP="0042271E">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 xml:space="preserve">営業利益率　</w:t>
                  </w:r>
                  <w:r>
                    <w:rPr>
                      <w:rFonts w:cs="ＭＳ 明朝" w:hint="eastAsia"/>
                      <w:spacing w:val="6"/>
                      <w:kern w:val="0"/>
                      <w:szCs w:val="21"/>
                    </w:rPr>
                    <w:t xml:space="preserve"> </w:t>
                  </w:r>
                  <w:r>
                    <w:rPr>
                      <w:rFonts w:cs="ＭＳ 明朝"/>
                      <w:spacing w:val="6"/>
                      <w:kern w:val="0"/>
                      <w:szCs w:val="21"/>
                    </w:rPr>
                    <w:t xml:space="preserve"> </w:t>
                  </w:r>
                  <w:r>
                    <w:rPr>
                      <w:rFonts w:cs="ＭＳ 明朝" w:hint="eastAsia"/>
                      <w:spacing w:val="6"/>
                      <w:kern w:val="0"/>
                      <w:szCs w:val="21"/>
                    </w:rPr>
                    <w:t>2021</w:t>
                  </w:r>
                  <w:r>
                    <w:rPr>
                      <w:rFonts w:cs="ＭＳ 明朝" w:hint="eastAsia"/>
                      <w:spacing w:val="6"/>
                      <w:kern w:val="0"/>
                      <w:szCs w:val="21"/>
                    </w:rPr>
                    <w:t>年度</w:t>
                  </w:r>
                  <w:r>
                    <w:rPr>
                      <w:rFonts w:cs="ＭＳ 明朝" w:hint="eastAsia"/>
                      <w:spacing w:val="6"/>
                      <w:kern w:val="0"/>
                      <w:szCs w:val="21"/>
                    </w:rPr>
                    <w:t>6.9%</w:t>
                  </w:r>
                  <w:r>
                    <w:rPr>
                      <w:rFonts w:cs="ＭＳ 明朝" w:hint="eastAsia"/>
                      <w:spacing w:val="6"/>
                      <w:kern w:val="0"/>
                      <w:szCs w:val="21"/>
                    </w:rPr>
                    <w:t xml:space="preserve">　</w:t>
                  </w:r>
                  <w:r>
                    <w:rPr>
                      <w:rFonts w:cs="ＭＳ 明朝" w:hint="eastAsia"/>
                      <w:spacing w:val="6"/>
                      <w:kern w:val="0"/>
                      <w:szCs w:val="21"/>
                    </w:rPr>
                    <w:t>2022</w:t>
                  </w:r>
                  <w:r>
                    <w:rPr>
                      <w:rFonts w:cs="ＭＳ 明朝" w:hint="eastAsia"/>
                      <w:spacing w:val="6"/>
                      <w:kern w:val="0"/>
                      <w:szCs w:val="21"/>
                    </w:rPr>
                    <w:t>年度</w:t>
                  </w:r>
                  <w:r>
                    <w:rPr>
                      <w:rFonts w:cs="ＭＳ 明朝" w:hint="eastAsia"/>
                      <w:spacing w:val="6"/>
                      <w:kern w:val="0"/>
                      <w:szCs w:val="21"/>
                    </w:rPr>
                    <w:t>6.3%</w:t>
                  </w:r>
                </w:p>
                <w:p w14:paraId="4A11E0D5" w14:textId="77777777" w:rsidR="005C2342" w:rsidRDefault="005C2342" w:rsidP="0042271E">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Pr>
                      <w:rFonts w:cs="ＭＳ 明朝" w:hint="eastAsia"/>
                      <w:spacing w:val="6"/>
                      <w:kern w:val="0"/>
                      <w:szCs w:val="21"/>
                    </w:rPr>
                    <w:t>CCC</w:t>
                  </w:r>
                  <w:r>
                    <w:rPr>
                      <w:rFonts w:cs="ＭＳ 明朝" w:hint="eastAsia"/>
                      <w:spacing w:val="6"/>
                      <w:kern w:val="0"/>
                      <w:szCs w:val="21"/>
                    </w:rPr>
                    <w:t xml:space="preserve">　　　　</w:t>
                  </w:r>
                  <w:r>
                    <w:rPr>
                      <w:rFonts w:cs="ＭＳ 明朝" w:hint="eastAsia"/>
                      <w:spacing w:val="6"/>
                      <w:kern w:val="0"/>
                      <w:szCs w:val="21"/>
                    </w:rPr>
                    <w:t xml:space="preserve"> 2021</w:t>
                  </w:r>
                  <w:r>
                    <w:rPr>
                      <w:rFonts w:cs="ＭＳ 明朝" w:hint="eastAsia"/>
                      <w:spacing w:val="6"/>
                      <w:kern w:val="0"/>
                      <w:szCs w:val="21"/>
                    </w:rPr>
                    <w:t>年度</w:t>
                  </w:r>
                  <w:r>
                    <w:rPr>
                      <w:rFonts w:cs="ＭＳ 明朝" w:hint="eastAsia"/>
                      <w:spacing w:val="6"/>
                      <w:kern w:val="0"/>
                      <w:szCs w:val="21"/>
                    </w:rPr>
                    <w:t>112</w:t>
                  </w:r>
                  <w:r>
                    <w:rPr>
                      <w:rFonts w:cs="ＭＳ 明朝" w:hint="eastAsia"/>
                      <w:spacing w:val="6"/>
                      <w:kern w:val="0"/>
                      <w:szCs w:val="21"/>
                    </w:rPr>
                    <w:t>日</w:t>
                  </w:r>
                  <w:r>
                    <w:rPr>
                      <w:rFonts w:cs="ＭＳ 明朝" w:hint="eastAsia"/>
                      <w:spacing w:val="6"/>
                      <w:kern w:val="0"/>
                      <w:szCs w:val="21"/>
                    </w:rPr>
                    <w:t xml:space="preserve"> 2022</w:t>
                  </w:r>
                  <w:r>
                    <w:rPr>
                      <w:rFonts w:cs="ＭＳ 明朝" w:hint="eastAsia"/>
                      <w:spacing w:val="6"/>
                      <w:kern w:val="0"/>
                      <w:szCs w:val="21"/>
                    </w:rPr>
                    <w:t>年度</w:t>
                  </w:r>
                  <w:r>
                    <w:rPr>
                      <w:rFonts w:cs="ＭＳ 明朝" w:hint="eastAsia"/>
                      <w:spacing w:val="6"/>
                      <w:kern w:val="0"/>
                      <w:szCs w:val="21"/>
                    </w:rPr>
                    <w:t>96</w:t>
                  </w:r>
                  <w:r>
                    <w:rPr>
                      <w:rFonts w:cs="ＭＳ 明朝" w:hint="eastAsia"/>
                      <w:spacing w:val="6"/>
                      <w:kern w:val="0"/>
                      <w:szCs w:val="21"/>
                    </w:rPr>
                    <w:t>日</w:t>
                  </w:r>
                </w:p>
                <w:p w14:paraId="27C624D7" w14:textId="4FCB462C" w:rsidR="003720D0" w:rsidRDefault="003720D0" w:rsidP="00A3419D">
                  <w:pPr>
                    <w:pStyle w:val="af"/>
                    <w:numPr>
                      <w:ilvl w:val="0"/>
                      <w:numId w:val="12"/>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P5</w:t>
                  </w:r>
                  <w:r w:rsidR="00F265A0">
                    <w:rPr>
                      <w:rFonts w:cs="ＭＳ 明朝" w:hint="eastAsia"/>
                      <w:spacing w:val="6"/>
                      <w:kern w:val="0"/>
                      <w:szCs w:val="21"/>
                    </w:rPr>
                    <w:t>1</w:t>
                  </w:r>
                  <w:r>
                    <w:rPr>
                      <w:rFonts w:cs="ＭＳ 明朝" w:hint="eastAsia"/>
                      <w:spacing w:val="6"/>
                      <w:kern w:val="0"/>
                      <w:szCs w:val="21"/>
                    </w:rPr>
                    <w:t xml:space="preserve">　サスティナビリティ戦略／</w:t>
                  </w:r>
                  <w:r>
                    <w:rPr>
                      <w:rFonts w:cs="ＭＳ 明朝" w:hint="eastAsia"/>
                      <w:spacing w:val="6"/>
                      <w:kern w:val="0"/>
                      <w:szCs w:val="21"/>
                    </w:rPr>
                    <w:t>DX</w:t>
                  </w:r>
                  <w:r>
                    <w:rPr>
                      <w:rFonts w:cs="ＭＳ 明朝" w:hint="eastAsia"/>
                      <w:spacing w:val="6"/>
                      <w:kern w:val="0"/>
                      <w:szCs w:val="21"/>
                    </w:rPr>
                    <w:t>戦略</w:t>
                  </w:r>
                </w:p>
                <w:p w14:paraId="58BC1731" w14:textId="35F86C42" w:rsidR="003720D0" w:rsidRPr="0042271E" w:rsidRDefault="003720D0" w:rsidP="003720D0">
                  <w:pPr>
                    <w:pStyle w:val="af"/>
                    <w:suppressAutoHyphens/>
                    <w:kinsoku w:val="0"/>
                    <w:overflowPunct w:val="0"/>
                    <w:adjustRightInd w:val="0"/>
                    <w:spacing w:afterLines="50" w:after="120" w:line="238" w:lineRule="exact"/>
                    <w:ind w:leftChars="0" w:left="420"/>
                    <w:jc w:val="left"/>
                    <w:textAlignment w:val="center"/>
                    <w:rPr>
                      <w:rFonts w:cs="ＭＳ 明朝"/>
                      <w:spacing w:val="6"/>
                      <w:kern w:val="0"/>
                      <w:szCs w:val="21"/>
                    </w:rPr>
                  </w:pPr>
                  <w:r w:rsidRPr="00421E9F">
                    <w:rPr>
                      <w:rFonts w:cs="ＭＳ 明朝" w:hint="eastAsia"/>
                      <w:spacing w:val="6"/>
                      <w:kern w:val="0"/>
                      <w:szCs w:val="21"/>
                    </w:rPr>
                    <w:t>特に「プロジェクト</w:t>
                  </w:r>
                  <w:r w:rsidRPr="00421E9F">
                    <w:rPr>
                      <w:rFonts w:cs="ＭＳ 明朝" w:hint="eastAsia"/>
                      <w:spacing w:val="6"/>
                      <w:kern w:val="0"/>
                      <w:szCs w:val="21"/>
                    </w:rPr>
                    <w:t>Change</w:t>
                  </w:r>
                  <w:r w:rsidRPr="00421E9F">
                    <w:rPr>
                      <w:rFonts w:cs="ＭＳ 明朝" w:hint="eastAsia"/>
                      <w:spacing w:val="6"/>
                      <w:kern w:val="0"/>
                      <w:szCs w:val="21"/>
                    </w:rPr>
                    <w:t>」において力点を置いている「ライフサイクルビジネス拡大」や「収益基盤のさらなる強化」において，</w:t>
                  </w:r>
                  <w:r w:rsidRPr="00421E9F">
                    <w:rPr>
                      <w:rFonts w:cs="ＭＳ 明朝" w:hint="eastAsia"/>
                      <w:spacing w:val="6"/>
                      <w:kern w:val="0"/>
                      <w:szCs w:val="21"/>
                    </w:rPr>
                    <w:t>DX</w:t>
                  </w:r>
                  <w:r w:rsidRPr="00421E9F">
                    <w:rPr>
                      <w:rFonts w:cs="ＭＳ 明朝" w:hint="eastAsia"/>
                      <w:spacing w:val="6"/>
                      <w:kern w:val="0"/>
                      <w:szCs w:val="21"/>
                    </w:rPr>
                    <w:t>はその変革の中心に位置付けられてお</w:t>
                  </w:r>
                  <w:r w:rsidRPr="003720D0">
                    <w:rPr>
                      <w:rFonts w:cs="ＭＳ 明朝" w:hint="eastAsia"/>
                      <w:spacing w:val="6"/>
                      <w:kern w:val="0"/>
                      <w:szCs w:val="21"/>
                    </w:rPr>
                    <w:t>り，デジタルを活用したビジネスモデル変革を進めています</w:t>
                  </w:r>
                  <w:r>
                    <w:rPr>
                      <w:rFonts w:cs="ＭＳ 明朝" w:hint="eastAsia"/>
                      <w:spacing w:val="6"/>
                      <w:kern w:val="0"/>
                      <w:szCs w:val="21"/>
                    </w:rPr>
                    <w:t>。</w:t>
                  </w:r>
                </w:p>
              </w:tc>
            </w:tr>
          </w:tbl>
          <w:p w14:paraId="7666441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F3159"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5C2342" w:rsidRPr="00DD56DC" w14:paraId="049BC7C9" w14:textId="77777777" w:rsidTr="00421E9F">
              <w:trPr>
                <w:trHeight w:val="697"/>
              </w:trPr>
              <w:tc>
                <w:tcPr>
                  <w:tcW w:w="2600" w:type="dxa"/>
                  <w:shd w:val="clear" w:color="auto" w:fill="auto"/>
                  <w:vAlign w:val="center"/>
                </w:tcPr>
                <w:p w14:paraId="1524FB13" w14:textId="77777777" w:rsidR="005C2342" w:rsidRPr="00DD56DC" w:rsidRDefault="005C2342" w:rsidP="001534D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47" w:type="dxa"/>
                </w:tcPr>
                <w:p w14:paraId="3F280B97" w14:textId="1CBBEB04" w:rsidR="005C2342" w:rsidRPr="00CB25D5" w:rsidRDefault="005C2342" w:rsidP="001534DF">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 xml:space="preserve">　　　　</w:t>
                  </w:r>
                  <w:r w:rsidRPr="00CB25D5">
                    <w:rPr>
                      <w:rFonts w:ascii="Century" w:eastAsia="ＭＳ 明朝" w:cs="ＭＳ 明朝"/>
                      <w:spacing w:val="6"/>
                      <w:kern w:val="0"/>
                      <w:szCs w:val="21"/>
                    </w:rPr>
                    <w:t>2022</w:t>
                  </w:r>
                  <w:r w:rsidRPr="00CB25D5">
                    <w:rPr>
                      <w:rFonts w:ascii="Century" w:eastAsia="ＭＳ 明朝" w:cs="ＭＳ 明朝"/>
                      <w:spacing w:val="6"/>
                      <w:kern w:val="0"/>
                      <w:szCs w:val="21"/>
                    </w:rPr>
                    <w:t xml:space="preserve">年　</w:t>
                  </w:r>
                  <w:r w:rsidRPr="00CB25D5">
                    <w:rPr>
                      <w:rFonts w:ascii="Century" w:eastAsia="ＭＳ 明朝" w:cs="ＭＳ 明朝"/>
                      <w:spacing w:val="6"/>
                      <w:kern w:val="0"/>
                      <w:szCs w:val="21"/>
                    </w:rPr>
                    <w:t>1</w:t>
                  </w:r>
                  <w:r>
                    <w:rPr>
                      <w:rFonts w:ascii="Century" w:eastAsia="ＭＳ 明朝" w:cs="ＭＳ 明朝" w:hint="eastAsia"/>
                      <w:spacing w:val="6"/>
                      <w:kern w:val="0"/>
                      <w:szCs w:val="21"/>
                    </w:rPr>
                    <w:t>2</w:t>
                  </w:r>
                  <w:r w:rsidRPr="00CB25D5">
                    <w:rPr>
                      <w:rFonts w:ascii="Century" w:eastAsia="ＭＳ 明朝" w:cs="ＭＳ 明朝"/>
                      <w:spacing w:val="6"/>
                      <w:kern w:val="0"/>
                      <w:szCs w:val="21"/>
                    </w:rPr>
                    <w:t xml:space="preserve">月　</w:t>
                  </w:r>
                  <w:r w:rsidRPr="00CB25D5">
                    <w:rPr>
                      <w:rFonts w:ascii="Century" w:eastAsia="ＭＳ 明朝" w:cs="ＭＳ 明朝"/>
                      <w:spacing w:val="6"/>
                      <w:kern w:val="0"/>
                      <w:szCs w:val="21"/>
                    </w:rPr>
                    <w:t>1</w:t>
                  </w:r>
                  <w:r>
                    <w:rPr>
                      <w:rFonts w:ascii="Century" w:eastAsia="ＭＳ 明朝" w:cs="ＭＳ 明朝" w:hint="eastAsia"/>
                      <w:spacing w:val="6"/>
                      <w:kern w:val="0"/>
                      <w:szCs w:val="21"/>
                    </w:rPr>
                    <w:t>2</w:t>
                  </w:r>
                  <w:r w:rsidRPr="00CB25D5">
                    <w:rPr>
                      <w:rFonts w:ascii="Century" w:eastAsia="ＭＳ 明朝" w:cs="ＭＳ 明朝"/>
                      <w:spacing w:val="6"/>
                      <w:kern w:val="0"/>
                      <w:szCs w:val="21"/>
                    </w:rPr>
                    <w:t>日</w:t>
                  </w:r>
                </w:p>
                <w:p w14:paraId="26CA0E95" w14:textId="77777777" w:rsidR="005C2342" w:rsidRPr="00DD56DC" w:rsidRDefault="005C2342" w:rsidP="001534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C2342" w:rsidRPr="00DD56DC" w14:paraId="6C629C3E" w14:textId="77777777" w:rsidTr="00421E9F">
              <w:trPr>
                <w:trHeight w:val="707"/>
              </w:trPr>
              <w:tc>
                <w:tcPr>
                  <w:tcW w:w="2600" w:type="dxa"/>
                  <w:shd w:val="clear" w:color="auto" w:fill="auto"/>
                  <w:vAlign w:val="center"/>
                </w:tcPr>
                <w:p w14:paraId="674C2549" w14:textId="77777777" w:rsidR="005C2342" w:rsidRPr="00DD56DC" w:rsidRDefault="005C2342" w:rsidP="008413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47" w:type="dxa"/>
                </w:tcPr>
                <w:p w14:paraId="3DBD6A88" w14:textId="77777777" w:rsidR="005C2342" w:rsidRDefault="005C2342" w:rsidP="007D48EF">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CB25D5">
                    <w:rPr>
                      <w:rFonts w:ascii="Century" w:eastAsia="ＭＳ 明朝" w:cs="ＭＳ 明朝"/>
                      <w:spacing w:val="6"/>
                      <w:kern w:val="0"/>
                      <w:szCs w:val="21"/>
                    </w:rPr>
                    <w:t>IHI</w:t>
                  </w:r>
                  <w:r>
                    <w:rPr>
                      <w:rFonts w:ascii="Century" w:eastAsia="ＭＳ 明朝" w:cs="ＭＳ 明朝"/>
                      <w:spacing w:val="6"/>
                      <w:kern w:val="0"/>
                      <w:szCs w:val="21"/>
                    </w:rPr>
                    <w:t xml:space="preserve"> REPORT</w:t>
                  </w:r>
                  <w:r>
                    <w:rPr>
                      <w:rFonts w:ascii="Century" w:eastAsia="ＭＳ 明朝" w:cs="ＭＳ 明朝" w:hint="eastAsia"/>
                      <w:spacing w:val="6"/>
                      <w:kern w:val="0"/>
                      <w:szCs w:val="21"/>
                    </w:rPr>
                    <w:t>（株主通信）を株主に送付するとともに</w:t>
                  </w:r>
                  <w:r w:rsidRPr="00CB25D5">
                    <w:rPr>
                      <w:rFonts w:ascii="Century" w:eastAsia="ＭＳ 明朝" w:cs="ＭＳ 明朝"/>
                      <w:spacing w:val="6"/>
                      <w:kern w:val="0"/>
                      <w:szCs w:val="21"/>
                    </w:rPr>
                    <w:t>ホームページ</w:t>
                  </w:r>
                  <w:r>
                    <w:rPr>
                      <w:rFonts w:ascii="Century" w:eastAsia="ＭＳ 明朝" w:cs="ＭＳ 明朝" w:hint="eastAsia"/>
                      <w:spacing w:val="6"/>
                      <w:kern w:val="0"/>
                      <w:szCs w:val="21"/>
                    </w:rPr>
                    <w:t>にて公開</w:t>
                  </w:r>
                </w:p>
                <w:p w14:paraId="3AE54220" w14:textId="1DFB065A" w:rsidR="005C2342" w:rsidRDefault="00F265A0" w:rsidP="007D48EF">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hyperlink r:id="rId14" w:history="1">
                    <w:r w:rsidR="005C2342" w:rsidRPr="00CB4DAC">
                      <w:rPr>
                        <w:rStyle w:val="af0"/>
                        <w:rFonts w:ascii="Century" w:eastAsia="ＭＳ 明朝"/>
                      </w:rPr>
                      <w:t>https://www.ihi.co.jp/ihi/ir/ir_library/report/_cms_conf01/__icsFiles/afieldfile/2022/12/12/206_IHI_Report.pdf</w:t>
                    </w:r>
                  </w:hyperlink>
                </w:p>
                <w:p w14:paraId="4196FECB" w14:textId="53524FAE" w:rsidR="005C2342" w:rsidRPr="008413EA" w:rsidRDefault="005C2342" w:rsidP="008413EA">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CB25D5">
                    <w:rPr>
                      <w:rFonts w:cs="ＭＳ 明朝"/>
                      <w:spacing w:val="6"/>
                      <w:kern w:val="0"/>
                      <w:szCs w:val="21"/>
                    </w:rPr>
                    <w:t>P</w:t>
                  </w:r>
                  <w:r>
                    <w:rPr>
                      <w:rFonts w:cs="ＭＳ 明朝" w:hint="eastAsia"/>
                      <w:spacing w:val="6"/>
                      <w:kern w:val="0"/>
                      <w:szCs w:val="21"/>
                    </w:rPr>
                    <w:t>2</w:t>
                  </w:r>
                  <w:r>
                    <w:rPr>
                      <w:rFonts w:cs="ＭＳ 明朝" w:hint="eastAsia"/>
                      <w:spacing w:val="6"/>
                      <w:kern w:val="0"/>
                      <w:szCs w:val="21"/>
                    </w:rPr>
                    <w:t xml:space="preserve">　代表取締役社長の「プロジェクト</w:t>
                  </w:r>
                  <w:r>
                    <w:rPr>
                      <w:rFonts w:cs="ＭＳ 明朝" w:hint="eastAsia"/>
                      <w:spacing w:val="6"/>
                      <w:kern w:val="0"/>
                      <w:szCs w:val="21"/>
                    </w:rPr>
                    <w:t>Change</w:t>
                  </w:r>
                  <w:r>
                    <w:rPr>
                      <w:rFonts w:cs="ＭＳ 明朝" w:hint="eastAsia"/>
                      <w:spacing w:val="6"/>
                      <w:kern w:val="0"/>
                      <w:szCs w:val="21"/>
                    </w:rPr>
                    <w:t>」</w:t>
                  </w:r>
                  <w:r w:rsidR="00020F5E">
                    <w:rPr>
                      <w:rFonts w:cs="ＭＳ 明朝" w:hint="eastAsia"/>
                      <w:spacing w:val="6"/>
                      <w:kern w:val="0"/>
                      <w:szCs w:val="21"/>
                    </w:rPr>
                    <w:t>および次期中計経営方針</w:t>
                  </w:r>
                  <w:r>
                    <w:rPr>
                      <w:rFonts w:cs="ＭＳ 明朝" w:hint="eastAsia"/>
                      <w:spacing w:val="6"/>
                      <w:kern w:val="0"/>
                      <w:szCs w:val="21"/>
                    </w:rPr>
                    <w:t>についてのメッセージを掲載</w:t>
                  </w:r>
                </w:p>
              </w:tc>
            </w:tr>
            <w:tr w:rsidR="005C2342" w:rsidRPr="00DD56DC" w14:paraId="5D5A9B4A" w14:textId="77777777" w:rsidTr="00421E9F">
              <w:trPr>
                <w:trHeight w:val="697"/>
              </w:trPr>
              <w:tc>
                <w:tcPr>
                  <w:tcW w:w="2600" w:type="dxa"/>
                  <w:shd w:val="clear" w:color="auto" w:fill="auto"/>
                  <w:vAlign w:val="center"/>
                </w:tcPr>
                <w:p w14:paraId="1E10DAB4" w14:textId="77777777" w:rsidR="005C2342" w:rsidRPr="00DD56DC" w:rsidRDefault="005C2342" w:rsidP="007604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47" w:type="dxa"/>
                </w:tcPr>
                <w:p w14:paraId="3DC54C57" w14:textId="0F630B04" w:rsidR="005C2342" w:rsidRDefault="005C2342" w:rsidP="008413EA">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プロジェクト</w:t>
                  </w:r>
                  <w:r>
                    <w:rPr>
                      <w:rFonts w:cs="ＭＳ 明朝" w:hint="eastAsia"/>
                      <w:spacing w:val="6"/>
                      <w:kern w:val="0"/>
                      <w:szCs w:val="21"/>
                    </w:rPr>
                    <w:t>Change</w:t>
                  </w:r>
                  <w:r>
                    <w:rPr>
                      <w:rFonts w:cs="ＭＳ 明朝" w:hint="eastAsia"/>
                      <w:spacing w:val="6"/>
                      <w:kern w:val="0"/>
                      <w:szCs w:val="21"/>
                    </w:rPr>
                    <w:t>の振り返りをお願いします。</w:t>
                  </w:r>
                </w:p>
                <w:p w14:paraId="6330E36A" w14:textId="4DAF4B0C" w:rsidR="00020F5E" w:rsidRDefault="005C2342" w:rsidP="00020F5E">
                  <w:pPr>
                    <w:pStyle w:val="af"/>
                    <w:suppressAutoHyphens/>
                    <w:kinsoku w:val="0"/>
                    <w:overflowPunct w:val="0"/>
                    <w:adjustRightInd w:val="0"/>
                    <w:spacing w:afterLines="50" w:after="120" w:line="238" w:lineRule="exact"/>
                    <w:ind w:leftChars="0" w:left="450" w:firstLineChars="100" w:firstLine="222"/>
                    <w:jc w:val="left"/>
                    <w:textAlignment w:val="center"/>
                    <w:rPr>
                      <w:rFonts w:cs="ＭＳ 明朝"/>
                      <w:spacing w:val="6"/>
                      <w:kern w:val="0"/>
                      <w:szCs w:val="21"/>
                    </w:rPr>
                  </w:pPr>
                  <w:r>
                    <w:rPr>
                      <w:rFonts w:cs="ＭＳ 明朝" w:hint="eastAsia"/>
                      <w:spacing w:val="6"/>
                      <w:kern w:val="0"/>
                      <w:szCs w:val="21"/>
                    </w:rPr>
                    <w:t>ライフサイクルビジネスの拡大については，原子力発電設備の安全対策工事や老朽化した社会インフ</w:t>
                  </w:r>
                  <w:r>
                    <w:rPr>
                      <w:rFonts w:cs="ＭＳ 明朝" w:hint="eastAsia"/>
                      <w:spacing w:val="6"/>
                      <w:kern w:val="0"/>
                      <w:szCs w:val="21"/>
                    </w:rPr>
                    <w:lastRenderedPageBreak/>
                    <w:t>ラの補修などの大型プロジェクトのみならず，産業用機械の分野でも遠隔監視などの新たなサービスの提供に取り組んでまいりました。その結果，ライフサイクルビジネス売上収益を</w:t>
                  </w:r>
                  <w:r>
                    <w:rPr>
                      <w:rFonts w:cs="ＭＳ 明朝" w:hint="eastAsia"/>
                      <w:spacing w:val="6"/>
                      <w:kern w:val="0"/>
                      <w:szCs w:val="21"/>
                    </w:rPr>
                    <w:t>2019</w:t>
                  </w:r>
                  <w:r>
                    <w:rPr>
                      <w:rFonts w:cs="ＭＳ 明朝" w:hint="eastAsia"/>
                      <w:spacing w:val="6"/>
                      <w:kern w:val="0"/>
                      <w:szCs w:val="21"/>
                    </w:rPr>
                    <w:t>年度比で</w:t>
                  </w:r>
                  <w:r>
                    <w:rPr>
                      <w:rFonts w:cs="ＭＳ 明朝" w:hint="eastAsia"/>
                      <w:spacing w:val="6"/>
                      <w:kern w:val="0"/>
                      <w:szCs w:val="21"/>
                    </w:rPr>
                    <w:t>30%</w:t>
                  </w:r>
                  <w:r>
                    <w:rPr>
                      <w:rFonts w:cs="ＭＳ 明朝" w:hint="eastAsia"/>
                      <w:spacing w:val="6"/>
                      <w:kern w:val="0"/>
                      <w:szCs w:val="21"/>
                    </w:rPr>
                    <w:t>増加させるという当初の目標を達成する見込みです。</w:t>
                  </w:r>
                </w:p>
                <w:p w14:paraId="58DEE040" w14:textId="12C7E2F8" w:rsidR="00020F5E" w:rsidRPr="00421E9F" w:rsidRDefault="00020F5E" w:rsidP="00421E9F">
                  <w:pPr>
                    <w:pStyle w:val="af"/>
                    <w:suppressAutoHyphens/>
                    <w:kinsoku w:val="0"/>
                    <w:overflowPunct w:val="0"/>
                    <w:adjustRightInd w:val="0"/>
                    <w:spacing w:afterLines="50" w:after="120" w:line="238" w:lineRule="exact"/>
                    <w:ind w:leftChars="0" w:left="448"/>
                    <w:jc w:val="left"/>
                    <w:textAlignment w:val="center"/>
                    <w:rPr>
                      <w:rFonts w:cs="ＭＳ 明朝"/>
                      <w:spacing w:val="6"/>
                      <w:kern w:val="0"/>
                      <w:szCs w:val="21"/>
                    </w:rPr>
                  </w:pPr>
                  <w:r>
                    <w:rPr>
                      <w:rFonts w:cs="ＭＳ 明朝" w:hint="eastAsia"/>
                      <w:spacing w:val="6"/>
                      <w:kern w:val="0"/>
                      <w:szCs w:val="21"/>
                    </w:rPr>
                    <w:t>※</w:t>
                  </w:r>
                  <w:r w:rsidRPr="00D1302E">
                    <w:rPr>
                      <w:rFonts w:ascii="ＭＳ 明朝" w:hAnsi="ＭＳ 明朝" w:cs="ＭＳ 明朝"/>
                      <w:spacing w:val="6"/>
                      <w:kern w:val="0"/>
                      <w:szCs w:val="21"/>
                    </w:rPr>
                    <w:t>(3)</w:t>
                  </w:r>
                  <w:r>
                    <w:rPr>
                      <w:rFonts w:ascii="ＭＳ 明朝" w:hAnsi="ＭＳ 明朝" w:cs="ＭＳ 明朝" w:hint="eastAsia"/>
                      <w:spacing w:val="6"/>
                      <w:kern w:val="0"/>
                      <w:szCs w:val="21"/>
                    </w:rPr>
                    <w:t>で述べたように，</w:t>
                  </w:r>
                  <w:r w:rsidRPr="00A45B36">
                    <w:rPr>
                      <w:rFonts w:cs="ＭＳ 明朝" w:hint="eastAsia"/>
                      <w:spacing w:val="6"/>
                      <w:kern w:val="0"/>
                      <w:szCs w:val="21"/>
                    </w:rPr>
                    <w:t>ライフサイクルビジネス拡大において，</w:t>
                  </w:r>
                  <w:r w:rsidRPr="00A45B36">
                    <w:rPr>
                      <w:rFonts w:cs="ＭＳ 明朝" w:hint="eastAsia"/>
                      <w:spacing w:val="6"/>
                      <w:kern w:val="0"/>
                      <w:szCs w:val="21"/>
                    </w:rPr>
                    <w:t>DX</w:t>
                  </w:r>
                  <w:r w:rsidRPr="00A45B36">
                    <w:rPr>
                      <w:rFonts w:cs="ＭＳ 明朝" w:hint="eastAsia"/>
                      <w:spacing w:val="6"/>
                      <w:kern w:val="0"/>
                      <w:szCs w:val="21"/>
                    </w:rPr>
                    <w:t>はその変革の中心に位置付けられて</w:t>
                  </w:r>
                  <w:r>
                    <w:rPr>
                      <w:rFonts w:cs="ＭＳ 明朝" w:hint="eastAsia"/>
                      <w:spacing w:val="6"/>
                      <w:kern w:val="0"/>
                      <w:szCs w:val="21"/>
                    </w:rPr>
                    <w:t>おり，上記の施策は</w:t>
                  </w:r>
                  <w:r>
                    <w:rPr>
                      <w:rFonts w:cs="ＭＳ 明朝" w:hint="eastAsia"/>
                      <w:spacing w:val="6"/>
                      <w:kern w:val="0"/>
                      <w:szCs w:val="21"/>
                    </w:rPr>
                    <w:t>DX</w:t>
                  </w:r>
                  <w:r>
                    <w:rPr>
                      <w:rFonts w:cs="ＭＳ 明朝" w:hint="eastAsia"/>
                      <w:spacing w:val="6"/>
                      <w:kern w:val="0"/>
                      <w:szCs w:val="21"/>
                    </w:rPr>
                    <w:t>戦略に基づいています。</w:t>
                  </w:r>
                </w:p>
                <w:p w14:paraId="34DBBD0E" w14:textId="3DED6AE8" w:rsidR="005C2342" w:rsidRDefault="005C2342" w:rsidP="008413EA">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次期中期経営方針の検討状況を教えてください。</w:t>
                  </w:r>
                </w:p>
                <w:p w14:paraId="610D2C96" w14:textId="38CE4413" w:rsidR="005C2342" w:rsidRPr="007F190C" w:rsidRDefault="005C2342" w:rsidP="00697DDE">
                  <w:pPr>
                    <w:pStyle w:val="af"/>
                    <w:suppressAutoHyphens/>
                    <w:kinsoku w:val="0"/>
                    <w:overflowPunct w:val="0"/>
                    <w:adjustRightInd w:val="0"/>
                    <w:spacing w:afterLines="50" w:after="120" w:line="238" w:lineRule="exact"/>
                    <w:ind w:leftChars="0" w:left="450" w:firstLineChars="100" w:firstLine="222"/>
                    <w:jc w:val="left"/>
                    <w:textAlignment w:val="center"/>
                    <w:rPr>
                      <w:rFonts w:cs="ＭＳ 明朝"/>
                      <w:spacing w:val="6"/>
                      <w:kern w:val="0"/>
                      <w:szCs w:val="21"/>
                    </w:rPr>
                  </w:pPr>
                  <w:r w:rsidRPr="007F190C">
                    <w:rPr>
                      <w:rFonts w:cs="ＭＳ 明朝" w:hint="eastAsia"/>
                      <w:spacing w:val="6"/>
                      <w:kern w:val="0"/>
                      <w:szCs w:val="21"/>
                    </w:rPr>
                    <w:t>成長事業への重点的な投資を実行し，事業ポートフォリオの最適化を実現してまいります。その投資原資を確保するために，盤石な事業基盤を構築し，キャッシュ創出にこだわった経営を進めてまいります。また，環境変化に打ち勝つ事業体質を実現するための土台となる</w:t>
                  </w:r>
                  <w:r w:rsidRPr="007F190C">
                    <w:rPr>
                      <w:rFonts w:cs="ＭＳ 明朝" w:hint="eastAsia"/>
                      <w:spacing w:val="6"/>
                      <w:kern w:val="0"/>
                      <w:szCs w:val="21"/>
                    </w:rPr>
                    <w:t>DX</w:t>
                  </w:r>
                  <w:r w:rsidRPr="007F190C">
                    <w:rPr>
                      <w:rFonts w:cs="ＭＳ 明朝" w:hint="eastAsia"/>
                      <w:spacing w:val="6"/>
                      <w:kern w:val="0"/>
                      <w:szCs w:val="21"/>
                    </w:rPr>
                    <w:t>の推進と，変革人財の育成・採用にも取り組んでまいります。</w:t>
                  </w:r>
                </w:p>
              </w:tc>
            </w:tr>
          </w:tbl>
          <w:p w14:paraId="78043EB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E80F8F"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5C2342" w:rsidRPr="00DD56DC" w14:paraId="36EFB9B2" w14:textId="77777777" w:rsidTr="00421E9F">
              <w:trPr>
                <w:trHeight w:val="707"/>
              </w:trPr>
              <w:tc>
                <w:tcPr>
                  <w:tcW w:w="2600" w:type="dxa"/>
                  <w:shd w:val="clear" w:color="auto" w:fill="auto"/>
                  <w:vAlign w:val="center"/>
                </w:tcPr>
                <w:p w14:paraId="42A9C9A0" w14:textId="77777777" w:rsidR="005C2342" w:rsidRPr="00DD56DC" w:rsidRDefault="005C2342" w:rsidP="00BD0D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47" w:type="dxa"/>
                </w:tcPr>
                <w:p w14:paraId="7524F2A5" w14:textId="5B7B7F5F" w:rsidR="005C2342" w:rsidRPr="00B6478F"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B6478F">
                    <w:rPr>
                      <w:rFonts w:ascii="Century" w:eastAsia="ＭＳ 明朝" w:cs="ＭＳ 明朝" w:hint="eastAsia"/>
                      <w:spacing w:val="6"/>
                      <w:kern w:val="0"/>
                      <w:szCs w:val="21"/>
                    </w:rPr>
                    <w:t xml:space="preserve">　　　</w:t>
                  </w:r>
                  <w:r w:rsidRPr="00B6478F">
                    <w:rPr>
                      <w:rFonts w:ascii="Century" w:eastAsia="ＭＳ 明朝" w:cs="ＭＳ 明朝" w:hint="eastAsia"/>
                      <w:spacing w:val="6"/>
                      <w:kern w:val="0"/>
                      <w:szCs w:val="21"/>
                    </w:rPr>
                    <w:t>2022</w:t>
                  </w:r>
                  <w:r w:rsidRPr="00B6478F">
                    <w:rPr>
                      <w:rFonts w:ascii="Century" w:eastAsia="ＭＳ 明朝" w:cs="ＭＳ 明朝" w:hint="eastAsia"/>
                      <w:spacing w:val="6"/>
                      <w:kern w:val="0"/>
                      <w:szCs w:val="21"/>
                    </w:rPr>
                    <w:t>年</w:t>
                  </w:r>
                  <w:r w:rsidRPr="00B6478F">
                    <w:rPr>
                      <w:rFonts w:ascii="Century" w:eastAsia="ＭＳ 明朝" w:cs="ＭＳ 明朝" w:hint="eastAsia"/>
                      <w:spacing w:val="6"/>
                      <w:kern w:val="0"/>
                      <w:szCs w:val="21"/>
                    </w:rPr>
                    <w:t>10</w:t>
                  </w:r>
                  <w:r w:rsidRPr="00B6478F">
                    <w:rPr>
                      <w:rFonts w:ascii="Century" w:eastAsia="ＭＳ 明朝" w:cs="ＭＳ 明朝" w:hint="eastAsia"/>
                      <w:spacing w:val="6"/>
                      <w:kern w:val="0"/>
                      <w:szCs w:val="21"/>
                    </w:rPr>
                    <w:t xml:space="preserve">月頃　～　　</w:t>
                  </w:r>
                  <w:r w:rsidRPr="00B6478F">
                    <w:rPr>
                      <w:rFonts w:ascii="Century" w:eastAsia="ＭＳ 明朝" w:cs="ＭＳ 明朝" w:hint="eastAsia"/>
                      <w:spacing w:val="6"/>
                      <w:kern w:val="0"/>
                      <w:szCs w:val="21"/>
                    </w:rPr>
                    <w:t>2022</w:t>
                  </w:r>
                  <w:r w:rsidRPr="00B6478F">
                    <w:rPr>
                      <w:rFonts w:ascii="Century" w:eastAsia="ＭＳ 明朝" w:cs="ＭＳ 明朝" w:hint="eastAsia"/>
                      <w:spacing w:val="6"/>
                      <w:kern w:val="0"/>
                      <w:szCs w:val="21"/>
                    </w:rPr>
                    <w:t xml:space="preserve">年　</w:t>
                  </w:r>
                  <w:r w:rsidRPr="00B6478F">
                    <w:rPr>
                      <w:rFonts w:ascii="Century" w:eastAsia="ＭＳ 明朝" w:cs="ＭＳ 明朝" w:hint="eastAsia"/>
                      <w:spacing w:val="6"/>
                      <w:kern w:val="0"/>
                      <w:szCs w:val="21"/>
                    </w:rPr>
                    <w:t>12</w:t>
                  </w:r>
                  <w:r w:rsidRPr="00B6478F">
                    <w:rPr>
                      <w:rFonts w:ascii="Century" w:eastAsia="ＭＳ 明朝" w:cs="ＭＳ 明朝" w:hint="eastAsia"/>
                      <w:spacing w:val="6"/>
                      <w:kern w:val="0"/>
                      <w:szCs w:val="21"/>
                    </w:rPr>
                    <w:t>月頃</w:t>
                  </w:r>
                </w:p>
                <w:p w14:paraId="74521E9D" w14:textId="77777777" w:rsidR="005C2342" w:rsidRPr="00B6478F"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tc>
            </w:tr>
            <w:tr w:rsidR="005C2342" w:rsidRPr="00DD56DC" w14:paraId="7FA094D2" w14:textId="77777777" w:rsidTr="00421E9F">
              <w:trPr>
                <w:trHeight w:val="707"/>
              </w:trPr>
              <w:tc>
                <w:tcPr>
                  <w:tcW w:w="2600" w:type="dxa"/>
                  <w:shd w:val="clear" w:color="auto" w:fill="auto"/>
                  <w:vAlign w:val="center"/>
                </w:tcPr>
                <w:p w14:paraId="25B3A6AD" w14:textId="77777777" w:rsidR="005C2342" w:rsidRPr="00DD56DC" w:rsidRDefault="005C2342" w:rsidP="00BD0D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47" w:type="dxa"/>
                </w:tcPr>
                <w:p w14:paraId="389A5F34" w14:textId="6089C232" w:rsidR="005C2342" w:rsidRPr="00B6478F"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B6478F">
                    <w:rPr>
                      <w:rFonts w:ascii="Century" w:eastAsia="ＭＳ 明朝" w:cs="ＭＳ 明朝" w:hint="eastAsia"/>
                      <w:spacing w:val="6"/>
                      <w:kern w:val="0"/>
                      <w:szCs w:val="21"/>
                    </w:rPr>
                    <w:t>12</w:t>
                  </w:r>
                  <w:r w:rsidRPr="00B6478F">
                    <w:rPr>
                      <w:rFonts w:ascii="Century" w:eastAsia="ＭＳ 明朝" w:cs="ＭＳ 明朝" w:hint="eastAsia"/>
                      <w:spacing w:val="6"/>
                      <w:kern w:val="0"/>
                      <w:szCs w:val="21"/>
                    </w:rPr>
                    <w:t>月に</w:t>
                  </w:r>
                  <w:r w:rsidRPr="00B6478F">
                    <w:rPr>
                      <w:rFonts w:ascii="Century" w:eastAsia="ＭＳ 明朝" w:cs="ＭＳ 明朝" w:hint="eastAsia"/>
                      <w:spacing w:val="6"/>
                      <w:kern w:val="0"/>
                      <w:szCs w:val="21"/>
                    </w:rPr>
                    <w:t>DX</w:t>
                  </w:r>
                  <w:r w:rsidRPr="00B6478F">
                    <w:rPr>
                      <w:rFonts w:ascii="Century" w:eastAsia="ＭＳ 明朝" w:cs="ＭＳ 明朝" w:hint="eastAsia"/>
                      <w:spacing w:val="6"/>
                      <w:kern w:val="0"/>
                      <w:szCs w:val="21"/>
                    </w:rPr>
                    <w:t>推進指標による自己診断結果を本認定更新申請に合わせ入力サイトから提出</w:t>
                  </w:r>
                </w:p>
              </w:tc>
            </w:tr>
          </w:tbl>
          <w:p w14:paraId="4E7A494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5B097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8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7"/>
            </w:tblGrid>
            <w:tr w:rsidR="005C2342" w:rsidRPr="00DD56DC" w14:paraId="4E29BD43" w14:textId="77777777" w:rsidTr="00421E9F">
              <w:trPr>
                <w:trHeight w:val="707"/>
              </w:trPr>
              <w:tc>
                <w:tcPr>
                  <w:tcW w:w="2600" w:type="dxa"/>
                  <w:shd w:val="clear" w:color="auto" w:fill="auto"/>
                  <w:vAlign w:val="center"/>
                </w:tcPr>
                <w:p w14:paraId="73878CD8" w14:textId="77777777" w:rsidR="005C2342" w:rsidRPr="00DD56DC" w:rsidRDefault="005C2342" w:rsidP="00BD0D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47" w:type="dxa"/>
                </w:tcPr>
                <w:p w14:paraId="1737BF8C" w14:textId="1CFBFA02" w:rsidR="005C2342" w:rsidRPr="00B6478F"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r w:rsidRPr="00B6478F">
                    <w:rPr>
                      <w:rFonts w:ascii="Century" w:eastAsia="ＭＳ 明朝" w:cs="ＭＳ 明朝" w:hint="eastAsia"/>
                      <w:spacing w:val="6"/>
                      <w:kern w:val="0"/>
                      <w:szCs w:val="21"/>
                    </w:rPr>
                    <w:t xml:space="preserve">　　　</w:t>
                  </w:r>
                  <w:r w:rsidRPr="00B6478F">
                    <w:rPr>
                      <w:rFonts w:ascii="Century" w:eastAsia="ＭＳ 明朝" w:cs="ＭＳ 明朝" w:hint="eastAsia"/>
                      <w:spacing w:val="6"/>
                      <w:kern w:val="0"/>
                      <w:szCs w:val="21"/>
                    </w:rPr>
                    <w:t>20</w:t>
                  </w:r>
                  <w:r>
                    <w:rPr>
                      <w:rFonts w:ascii="Century" w:eastAsia="ＭＳ 明朝" w:cs="ＭＳ 明朝" w:hint="eastAsia"/>
                      <w:spacing w:val="6"/>
                      <w:kern w:val="0"/>
                      <w:szCs w:val="21"/>
                    </w:rPr>
                    <w:t>19</w:t>
                  </w:r>
                  <w:r w:rsidRPr="00B6478F">
                    <w:rPr>
                      <w:rFonts w:ascii="Century" w:eastAsia="ＭＳ 明朝" w:cs="ＭＳ 明朝" w:hint="eastAsia"/>
                      <w:spacing w:val="6"/>
                      <w:kern w:val="0"/>
                      <w:szCs w:val="21"/>
                    </w:rPr>
                    <w:t xml:space="preserve">年　</w:t>
                  </w:r>
                  <w:r>
                    <w:rPr>
                      <w:rFonts w:ascii="Century" w:eastAsia="ＭＳ 明朝" w:cs="ＭＳ 明朝" w:hint="eastAsia"/>
                      <w:spacing w:val="6"/>
                      <w:kern w:val="0"/>
                      <w:szCs w:val="21"/>
                    </w:rPr>
                    <w:t>4</w:t>
                  </w:r>
                  <w:r w:rsidRPr="00B6478F">
                    <w:rPr>
                      <w:rFonts w:ascii="Century" w:eastAsia="ＭＳ 明朝" w:cs="ＭＳ 明朝" w:hint="eastAsia"/>
                      <w:spacing w:val="6"/>
                      <w:kern w:val="0"/>
                      <w:szCs w:val="21"/>
                    </w:rPr>
                    <w:t>月　～</w:t>
                  </w:r>
                  <w:r>
                    <w:rPr>
                      <w:rFonts w:ascii="Century" w:eastAsia="ＭＳ 明朝" w:cs="ＭＳ 明朝" w:hint="eastAsia"/>
                      <w:spacing w:val="6"/>
                      <w:kern w:val="0"/>
                      <w:szCs w:val="21"/>
                    </w:rPr>
                    <w:t>継続実施中</w:t>
                  </w:r>
                </w:p>
                <w:p w14:paraId="1CB790DE" w14:textId="77777777" w:rsidR="005C2342" w:rsidRPr="00B6478F"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tc>
            </w:tr>
            <w:tr w:rsidR="005C2342" w:rsidRPr="00DD56DC" w14:paraId="06945200" w14:textId="77777777" w:rsidTr="00421E9F">
              <w:trPr>
                <w:trHeight w:val="697"/>
              </w:trPr>
              <w:tc>
                <w:tcPr>
                  <w:tcW w:w="2600" w:type="dxa"/>
                  <w:shd w:val="clear" w:color="auto" w:fill="auto"/>
                  <w:vAlign w:val="center"/>
                </w:tcPr>
                <w:p w14:paraId="324E9AAB" w14:textId="77777777" w:rsidR="005C2342" w:rsidRPr="00DD56DC" w:rsidRDefault="005C2342" w:rsidP="00BD0D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47" w:type="dxa"/>
                </w:tcPr>
                <w:p w14:paraId="50BC280A" w14:textId="089C6F94" w:rsidR="005C2342" w:rsidRDefault="005C2342" w:rsidP="00E66E13">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B6478F">
                    <w:rPr>
                      <w:rFonts w:cs="ＭＳ 明朝" w:hint="eastAsia"/>
                      <w:spacing w:val="6"/>
                      <w:kern w:val="0"/>
                      <w:szCs w:val="21"/>
                    </w:rPr>
                    <w:t>2019</w:t>
                  </w:r>
                  <w:r w:rsidRPr="00B6478F">
                    <w:rPr>
                      <w:rFonts w:cs="ＭＳ 明朝" w:hint="eastAsia"/>
                      <w:spacing w:val="6"/>
                      <w:kern w:val="0"/>
                      <w:szCs w:val="21"/>
                    </w:rPr>
                    <w:t>年度以降，</w:t>
                  </w:r>
                  <w:r w:rsidRPr="00B6478F">
                    <w:rPr>
                      <w:rFonts w:cs="ＭＳ 明朝" w:hint="eastAsia"/>
                      <w:spacing w:val="6"/>
                      <w:kern w:val="0"/>
                      <w:szCs w:val="21"/>
                    </w:rPr>
                    <w:t>PDCA</w:t>
                  </w:r>
                  <w:r w:rsidRPr="00B6478F">
                    <w:rPr>
                      <w:rFonts w:cs="ＭＳ 明朝" w:hint="eastAsia"/>
                      <w:spacing w:val="6"/>
                      <w:kern w:val="0"/>
                      <w:szCs w:val="21"/>
                    </w:rPr>
                    <w:t>における「</w:t>
                  </w:r>
                  <w:r w:rsidRPr="00B6478F">
                    <w:rPr>
                      <w:rFonts w:cs="ＭＳ 明朝" w:hint="eastAsia"/>
                      <w:spacing w:val="6"/>
                      <w:kern w:val="0"/>
                      <w:szCs w:val="21"/>
                    </w:rPr>
                    <w:t>C</w:t>
                  </w:r>
                  <w:r w:rsidRPr="00B6478F">
                    <w:rPr>
                      <w:rFonts w:cs="ＭＳ 明朝" w:hint="eastAsia"/>
                      <w:spacing w:val="6"/>
                      <w:kern w:val="0"/>
                      <w:szCs w:val="21"/>
                    </w:rPr>
                    <w:t>（</w:t>
                  </w:r>
                  <w:r w:rsidRPr="00B6478F">
                    <w:rPr>
                      <w:rFonts w:cs="ＭＳ 明朝" w:hint="eastAsia"/>
                      <w:spacing w:val="6"/>
                      <w:kern w:val="0"/>
                      <w:szCs w:val="21"/>
                    </w:rPr>
                    <w:t>Check</w:t>
                  </w:r>
                  <w:r w:rsidRPr="00B6478F">
                    <w:rPr>
                      <w:rFonts w:cs="ＭＳ 明朝" w:hint="eastAsia"/>
                      <w:spacing w:val="6"/>
                      <w:kern w:val="0"/>
                      <w:szCs w:val="21"/>
                    </w:rPr>
                    <w:t>）」機能の強化として，自組織・事業領域・コーポレート部門による</w:t>
                  </w:r>
                  <w:r w:rsidRPr="00B6478F">
                    <w:rPr>
                      <w:rFonts w:cs="ＭＳ 明朝" w:hint="eastAsia"/>
                      <w:spacing w:val="6"/>
                      <w:kern w:val="0"/>
                      <w:szCs w:val="21"/>
                    </w:rPr>
                    <w:t>3</w:t>
                  </w:r>
                  <w:r w:rsidRPr="00B6478F">
                    <w:rPr>
                      <w:rFonts w:cs="ＭＳ 明朝" w:hint="eastAsia"/>
                      <w:spacing w:val="6"/>
                      <w:kern w:val="0"/>
                      <w:szCs w:val="21"/>
                    </w:rPr>
                    <w:t>段階の情報セキュリティ監査体制を構築してい</w:t>
                  </w:r>
                  <w:r>
                    <w:rPr>
                      <w:rFonts w:cs="ＭＳ 明朝" w:hint="eastAsia"/>
                      <w:spacing w:val="6"/>
                      <w:kern w:val="0"/>
                      <w:szCs w:val="21"/>
                    </w:rPr>
                    <w:t>る</w:t>
                  </w:r>
                  <w:r w:rsidRPr="00B6478F">
                    <w:rPr>
                      <w:rFonts w:cs="ＭＳ 明朝" w:hint="eastAsia"/>
                      <w:spacing w:val="6"/>
                      <w:kern w:val="0"/>
                      <w:szCs w:val="21"/>
                    </w:rPr>
                    <w:t>。</w:t>
                  </w:r>
                </w:p>
                <w:p w14:paraId="7471246E" w14:textId="2B58D105" w:rsidR="005C2342" w:rsidRDefault="005C2342" w:rsidP="002822C1">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913AD3">
                    <w:rPr>
                      <w:rFonts w:cs="ＭＳ 明朝" w:hint="eastAsia"/>
                      <w:spacing w:val="6"/>
                      <w:kern w:val="0"/>
                      <w:szCs w:val="21"/>
                    </w:rPr>
                    <w:t>IHI</w:t>
                  </w:r>
                  <w:r w:rsidRPr="00913AD3">
                    <w:rPr>
                      <w:rFonts w:cs="ＭＳ 明朝" w:hint="eastAsia"/>
                      <w:spacing w:val="6"/>
                      <w:kern w:val="0"/>
                      <w:szCs w:val="21"/>
                    </w:rPr>
                    <w:t>グループでは，情報マネジメント関連事項担当役員を最高責任者とした情報セキュリティ推進体制を構築してい</w:t>
                  </w:r>
                  <w:r>
                    <w:rPr>
                      <w:rFonts w:cs="ＭＳ 明朝" w:hint="eastAsia"/>
                      <w:spacing w:val="6"/>
                      <w:kern w:val="0"/>
                      <w:szCs w:val="21"/>
                    </w:rPr>
                    <w:t>る</w:t>
                  </w:r>
                  <w:r w:rsidRPr="00913AD3">
                    <w:rPr>
                      <w:rFonts w:cs="ＭＳ 明朝" w:hint="eastAsia"/>
                      <w:spacing w:val="6"/>
                      <w:kern w:val="0"/>
                      <w:szCs w:val="21"/>
                    </w:rPr>
                    <w:t>。</w:t>
                  </w:r>
                  <w:r w:rsidRPr="00913AD3">
                    <w:rPr>
                      <w:rFonts w:cs="ＭＳ 明朝" w:hint="eastAsia"/>
                      <w:spacing w:val="6"/>
                      <w:kern w:val="0"/>
                      <w:szCs w:val="21"/>
                    </w:rPr>
                    <w:t>DX</w:t>
                  </w:r>
                  <w:r w:rsidRPr="00913AD3">
                    <w:rPr>
                      <w:rFonts w:cs="ＭＳ 明朝" w:hint="eastAsia"/>
                      <w:spacing w:val="6"/>
                      <w:kern w:val="0"/>
                      <w:szCs w:val="21"/>
                    </w:rPr>
                    <w:t>推進委員会に置いた情報セキュリティ部会を取りまとめ機関とし，</w:t>
                  </w:r>
                  <w:r w:rsidRPr="00913AD3">
                    <w:rPr>
                      <w:rFonts w:cs="ＭＳ 明朝" w:hint="eastAsia"/>
                      <w:spacing w:val="6"/>
                      <w:kern w:val="0"/>
                      <w:szCs w:val="21"/>
                    </w:rPr>
                    <w:t>IHI</w:t>
                  </w:r>
                  <w:r w:rsidRPr="00913AD3">
                    <w:rPr>
                      <w:rFonts w:cs="ＭＳ 明朝" w:hint="eastAsia"/>
                      <w:spacing w:val="6"/>
                      <w:kern w:val="0"/>
                      <w:szCs w:val="21"/>
                    </w:rPr>
                    <w:t>の本社部門・事業領域・</w:t>
                  </w:r>
                  <w:r w:rsidRPr="00913AD3">
                    <w:rPr>
                      <w:rFonts w:cs="ＭＳ 明朝" w:hint="eastAsia"/>
                      <w:spacing w:val="6"/>
                      <w:kern w:val="0"/>
                      <w:szCs w:val="21"/>
                    </w:rPr>
                    <w:t>SBU</w:t>
                  </w:r>
                  <w:r w:rsidRPr="00913AD3">
                    <w:rPr>
                      <w:rFonts w:cs="ＭＳ 明朝" w:hint="eastAsia"/>
                      <w:spacing w:val="6"/>
                      <w:kern w:val="0"/>
                      <w:szCs w:val="21"/>
                    </w:rPr>
                    <w:t>および関係会社ごとに統括管理責任者をおいて，情報セキュリティ活動に取り組んでい</w:t>
                  </w:r>
                  <w:r>
                    <w:rPr>
                      <w:rFonts w:cs="ＭＳ 明朝" w:hint="eastAsia"/>
                      <w:spacing w:val="6"/>
                      <w:kern w:val="0"/>
                      <w:szCs w:val="21"/>
                    </w:rPr>
                    <w:t>る</w:t>
                  </w:r>
                  <w:r w:rsidRPr="00913AD3">
                    <w:rPr>
                      <w:rFonts w:cs="ＭＳ 明朝" w:hint="eastAsia"/>
                      <w:spacing w:val="6"/>
                      <w:kern w:val="0"/>
                      <w:szCs w:val="21"/>
                    </w:rPr>
                    <w:t>。</w:t>
                  </w:r>
                </w:p>
                <w:p w14:paraId="09576E9B" w14:textId="00731DAF" w:rsidR="005C2342" w:rsidRDefault="005C2342" w:rsidP="00C37BA3">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913AD3">
                    <w:rPr>
                      <w:rFonts w:cs="ＭＳ 明朝" w:hint="eastAsia"/>
                      <w:spacing w:val="6"/>
                      <w:kern w:val="0"/>
                      <w:szCs w:val="21"/>
                    </w:rPr>
                    <w:t>自組織（</w:t>
                  </w:r>
                  <w:r w:rsidRPr="00913AD3">
                    <w:rPr>
                      <w:rFonts w:cs="ＭＳ 明朝" w:hint="eastAsia"/>
                      <w:spacing w:val="6"/>
                      <w:kern w:val="0"/>
                      <w:szCs w:val="21"/>
                    </w:rPr>
                    <w:t>IHI</w:t>
                  </w:r>
                  <w:r w:rsidRPr="00913AD3">
                    <w:rPr>
                      <w:rFonts w:cs="ＭＳ 明朝" w:hint="eastAsia"/>
                      <w:spacing w:val="6"/>
                      <w:kern w:val="0"/>
                      <w:szCs w:val="21"/>
                    </w:rPr>
                    <w:t>の各部門および関係会社）における内部監査，コーポレート部門による文書監査，主管部門である事業領域による監査をそれぞれ実施してい</w:t>
                  </w:r>
                  <w:r>
                    <w:rPr>
                      <w:rFonts w:cs="ＭＳ 明朝" w:hint="eastAsia"/>
                      <w:spacing w:val="6"/>
                      <w:kern w:val="0"/>
                      <w:szCs w:val="21"/>
                    </w:rPr>
                    <w:t>る</w:t>
                  </w:r>
                  <w:r w:rsidRPr="00913AD3">
                    <w:rPr>
                      <w:rFonts w:cs="ＭＳ 明朝" w:hint="eastAsia"/>
                      <w:spacing w:val="6"/>
                      <w:kern w:val="0"/>
                      <w:szCs w:val="21"/>
                    </w:rPr>
                    <w:t>。</w:t>
                  </w:r>
                  <w:r w:rsidRPr="00913AD3">
                    <w:rPr>
                      <w:rFonts w:cs="ＭＳ 明朝" w:hint="eastAsia"/>
                      <w:spacing w:val="6"/>
                      <w:kern w:val="0"/>
                      <w:szCs w:val="21"/>
                    </w:rPr>
                    <w:t>2021</w:t>
                  </w:r>
                  <w:r w:rsidRPr="00913AD3">
                    <w:rPr>
                      <w:rFonts w:cs="ＭＳ 明朝" w:hint="eastAsia"/>
                      <w:spacing w:val="6"/>
                      <w:kern w:val="0"/>
                      <w:szCs w:val="21"/>
                    </w:rPr>
                    <w:t>年は，事業領域が，主管するすべての</w:t>
                  </w:r>
                  <w:r w:rsidRPr="00913AD3">
                    <w:rPr>
                      <w:rFonts w:cs="ＭＳ 明朝" w:hint="eastAsia"/>
                      <w:spacing w:val="6"/>
                      <w:kern w:val="0"/>
                      <w:szCs w:val="21"/>
                    </w:rPr>
                    <w:t>SBU</w:t>
                  </w:r>
                  <w:r w:rsidRPr="00913AD3">
                    <w:rPr>
                      <w:rFonts w:cs="ＭＳ 明朝" w:hint="eastAsia"/>
                      <w:spacing w:val="6"/>
                      <w:kern w:val="0"/>
                      <w:szCs w:val="21"/>
                    </w:rPr>
                    <w:t>・関係会社を対象として，情報セキュリティ対策状況の監査を実施し</w:t>
                  </w:r>
                  <w:r>
                    <w:rPr>
                      <w:rFonts w:cs="ＭＳ 明朝" w:hint="eastAsia"/>
                      <w:spacing w:val="6"/>
                      <w:kern w:val="0"/>
                      <w:szCs w:val="21"/>
                    </w:rPr>
                    <w:t>，</w:t>
                  </w:r>
                  <w:r w:rsidRPr="00913AD3">
                    <w:rPr>
                      <w:rFonts w:cs="ＭＳ 明朝" w:hint="eastAsia"/>
                      <w:spacing w:val="6"/>
                      <w:kern w:val="0"/>
                      <w:szCs w:val="21"/>
                    </w:rPr>
                    <w:t>その際発見された課題に対して改善を進めてい</w:t>
                  </w:r>
                  <w:r>
                    <w:rPr>
                      <w:rFonts w:cs="ＭＳ 明朝" w:hint="eastAsia"/>
                      <w:spacing w:val="6"/>
                      <w:kern w:val="0"/>
                      <w:szCs w:val="21"/>
                    </w:rPr>
                    <w:t>る</w:t>
                  </w:r>
                  <w:r w:rsidRPr="00913AD3">
                    <w:rPr>
                      <w:rFonts w:cs="ＭＳ 明朝" w:hint="eastAsia"/>
                      <w:spacing w:val="6"/>
                      <w:kern w:val="0"/>
                      <w:szCs w:val="21"/>
                    </w:rPr>
                    <w:t>。</w:t>
                  </w:r>
                </w:p>
                <w:p w14:paraId="5B468123" w14:textId="45145071" w:rsidR="005C2342" w:rsidRPr="00913AD3" w:rsidRDefault="005C2342" w:rsidP="00A11594">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913AD3">
                    <w:rPr>
                      <w:rFonts w:cs="ＭＳ 明朝" w:hint="eastAsia"/>
                      <w:spacing w:val="6"/>
                      <w:kern w:val="0"/>
                      <w:szCs w:val="21"/>
                    </w:rPr>
                    <w:t>IHI</w:t>
                  </w:r>
                  <w:r w:rsidRPr="00913AD3">
                    <w:rPr>
                      <w:rFonts w:cs="ＭＳ 明朝" w:hint="eastAsia"/>
                      <w:spacing w:val="6"/>
                      <w:kern w:val="0"/>
                      <w:szCs w:val="21"/>
                    </w:rPr>
                    <w:t>グループの中でも国の重要な業務に携わる部署およびグループ会社では，社外の専門機関による情報セキュリティの国際規格</w:t>
                  </w:r>
                  <w:r w:rsidRPr="00913AD3">
                    <w:rPr>
                      <w:rFonts w:cs="ＭＳ 明朝" w:hint="eastAsia"/>
                      <w:spacing w:val="6"/>
                      <w:kern w:val="0"/>
                      <w:szCs w:val="21"/>
                    </w:rPr>
                    <w:t>ISO27001</w:t>
                  </w:r>
                  <w:r w:rsidRPr="00913AD3">
                    <w:rPr>
                      <w:rFonts w:cs="ＭＳ 明朝" w:hint="eastAsia"/>
                      <w:spacing w:val="6"/>
                      <w:kern w:val="0"/>
                      <w:szCs w:val="21"/>
                    </w:rPr>
                    <w:t>の認証審査を毎年受け，高いセキュリティレベルの維持に努めてい</w:t>
                  </w:r>
                  <w:r>
                    <w:rPr>
                      <w:rFonts w:cs="ＭＳ 明朝" w:hint="eastAsia"/>
                      <w:spacing w:val="6"/>
                      <w:kern w:val="0"/>
                      <w:szCs w:val="21"/>
                    </w:rPr>
                    <w:t>る</w:t>
                  </w:r>
                  <w:r w:rsidRPr="00913AD3">
                    <w:rPr>
                      <w:rFonts w:cs="ＭＳ 明朝" w:hint="eastAsia"/>
                      <w:spacing w:val="6"/>
                      <w:kern w:val="0"/>
                      <w:szCs w:val="21"/>
                    </w:rPr>
                    <w:t>。</w:t>
                  </w:r>
                </w:p>
                <w:p w14:paraId="64C1C449" w14:textId="359A8455" w:rsidR="005C2342" w:rsidRPr="00913AD3" w:rsidRDefault="005C2342" w:rsidP="00BD0D65">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Pr>
                      <w:rFonts w:cs="ＭＳ 明朝" w:hint="eastAsia"/>
                      <w:spacing w:val="6"/>
                      <w:kern w:val="0"/>
                      <w:szCs w:val="21"/>
                    </w:rPr>
                    <w:t>上記の内容を</w:t>
                  </w:r>
                  <w:r w:rsidRPr="00913AD3">
                    <w:rPr>
                      <w:rFonts w:cs="ＭＳ 明朝"/>
                      <w:spacing w:val="6"/>
                      <w:kern w:val="0"/>
                      <w:szCs w:val="21"/>
                    </w:rPr>
                    <w:t>IHI SUSTAINABILITY DATA BOOK</w:t>
                  </w:r>
                  <w:r>
                    <w:rPr>
                      <w:rFonts w:cs="ＭＳ 明朝" w:hint="eastAsia"/>
                      <w:spacing w:val="6"/>
                      <w:kern w:val="0"/>
                      <w:szCs w:val="21"/>
                    </w:rPr>
                    <w:t>2020</w:t>
                  </w:r>
                  <w:r>
                    <w:rPr>
                      <w:rFonts w:cs="ＭＳ 明朝" w:hint="eastAsia"/>
                      <w:spacing w:val="6"/>
                      <w:kern w:val="0"/>
                      <w:szCs w:val="21"/>
                    </w:rPr>
                    <w:t>の</w:t>
                  </w:r>
                  <w:r>
                    <w:rPr>
                      <w:rFonts w:cs="ＭＳ 明朝" w:hint="eastAsia"/>
                      <w:spacing w:val="6"/>
                      <w:kern w:val="0"/>
                      <w:szCs w:val="21"/>
                    </w:rPr>
                    <w:t>P41</w:t>
                  </w:r>
                  <w:r>
                    <w:rPr>
                      <w:rFonts w:cs="ＭＳ 明朝" w:hint="eastAsia"/>
                      <w:spacing w:val="6"/>
                      <w:kern w:val="0"/>
                      <w:szCs w:val="21"/>
                    </w:rPr>
                    <w:t>～</w:t>
                  </w:r>
                  <w:r>
                    <w:rPr>
                      <w:rFonts w:cs="ＭＳ 明朝" w:hint="eastAsia"/>
                      <w:spacing w:val="6"/>
                      <w:kern w:val="0"/>
                      <w:szCs w:val="21"/>
                    </w:rPr>
                    <w:t>43</w:t>
                  </w:r>
                  <w:r>
                    <w:rPr>
                      <w:rFonts w:cs="ＭＳ 明朝" w:hint="eastAsia"/>
                      <w:spacing w:val="6"/>
                      <w:kern w:val="0"/>
                      <w:szCs w:val="21"/>
                    </w:rPr>
                    <w:t>の情報セキュリティの強化の中で説明している。</w:t>
                  </w:r>
                  <w:hyperlink r:id="rId15" w:history="1">
                    <w:r w:rsidRPr="00CB4DAC">
                      <w:rPr>
                        <w:rStyle w:val="af0"/>
                      </w:rPr>
                      <w:t>https://www.ihi.co.jp/csr/download02/pdf/sdb2022_int</w:t>
                    </w:r>
                    <w:r w:rsidRPr="00CB4DAC">
                      <w:rPr>
                        <w:rStyle w:val="af0"/>
                      </w:rPr>
                      <w:lastRenderedPageBreak/>
                      <w:t>eractive.pdf</w:t>
                    </w:r>
                  </w:hyperlink>
                </w:p>
                <w:p w14:paraId="07B9E521" w14:textId="60F20E29" w:rsidR="005C2342" w:rsidRPr="00913AD3" w:rsidRDefault="005C2342" w:rsidP="00DA5C59">
                  <w:pPr>
                    <w:pStyle w:val="af"/>
                    <w:numPr>
                      <w:ilvl w:val="0"/>
                      <w:numId w:val="10"/>
                    </w:numPr>
                    <w:suppressAutoHyphens/>
                    <w:kinsoku w:val="0"/>
                    <w:overflowPunct w:val="0"/>
                    <w:adjustRightInd w:val="0"/>
                    <w:spacing w:afterLines="50" w:after="120" w:line="238" w:lineRule="exact"/>
                    <w:ind w:leftChars="0"/>
                    <w:jc w:val="left"/>
                    <w:textAlignment w:val="center"/>
                    <w:rPr>
                      <w:rFonts w:cs="ＭＳ 明朝"/>
                      <w:spacing w:val="6"/>
                      <w:kern w:val="0"/>
                      <w:szCs w:val="21"/>
                    </w:rPr>
                  </w:pPr>
                  <w:r w:rsidRPr="00913AD3">
                    <w:rPr>
                      <w:rFonts w:cs="ＭＳ 明朝" w:hint="eastAsia"/>
                      <w:spacing w:val="6"/>
                      <w:kern w:val="0"/>
                      <w:szCs w:val="21"/>
                    </w:rPr>
                    <w:t>IHI</w:t>
                  </w:r>
                  <w:r w:rsidRPr="00913AD3">
                    <w:rPr>
                      <w:rFonts w:cs="ＭＳ 明朝" w:hint="eastAsia"/>
                      <w:spacing w:val="6"/>
                      <w:kern w:val="0"/>
                      <w:szCs w:val="21"/>
                    </w:rPr>
                    <w:t>ホームページの企業情報＞経営方針において情報セキュリティーポリシーを公開している。</w:t>
                  </w:r>
                </w:p>
                <w:p w14:paraId="0197E142" w14:textId="77777777" w:rsidR="005C2342" w:rsidRDefault="00F265A0" w:rsidP="00913AD3">
                  <w:pPr>
                    <w:pStyle w:val="af"/>
                    <w:suppressAutoHyphens/>
                    <w:kinsoku w:val="0"/>
                    <w:overflowPunct w:val="0"/>
                    <w:adjustRightInd w:val="0"/>
                    <w:spacing w:afterLines="50" w:after="120" w:line="238" w:lineRule="exact"/>
                    <w:ind w:leftChars="0" w:left="450"/>
                    <w:jc w:val="left"/>
                    <w:textAlignment w:val="center"/>
                    <w:rPr>
                      <w:rFonts w:cs="ＭＳ 明朝"/>
                      <w:spacing w:val="6"/>
                      <w:kern w:val="0"/>
                      <w:szCs w:val="21"/>
                    </w:rPr>
                  </w:pPr>
                  <w:hyperlink r:id="rId16" w:history="1">
                    <w:r w:rsidR="005C2342" w:rsidRPr="00CB4DAC">
                      <w:rPr>
                        <w:rStyle w:val="af0"/>
                        <w:rFonts w:cs="ＭＳ 明朝"/>
                        <w:spacing w:val="6"/>
                        <w:kern w:val="0"/>
                        <w:szCs w:val="21"/>
                      </w:rPr>
                      <w:t>https://www.ihi.co.jp/ihi/company/policy/security/index.html</w:t>
                    </w:r>
                  </w:hyperlink>
                </w:p>
                <w:p w14:paraId="76F0AA6A" w14:textId="77777777" w:rsidR="005C2342" w:rsidRPr="00913AD3"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p w14:paraId="523AE04F" w14:textId="1EFCD69B" w:rsidR="005C2342" w:rsidRPr="00B6478F" w:rsidRDefault="005C2342" w:rsidP="00BD0D65">
                  <w:pPr>
                    <w:suppressAutoHyphens/>
                    <w:kinsoku w:val="0"/>
                    <w:overflowPunct w:val="0"/>
                    <w:adjustRightInd w:val="0"/>
                    <w:spacing w:afterLines="50" w:after="120" w:line="238" w:lineRule="exact"/>
                    <w:jc w:val="left"/>
                    <w:textAlignment w:val="center"/>
                    <w:rPr>
                      <w:rFonts w:ascii="Century" w:eastAsia="ＭＳ 明朝" w:cs="ＭＳ 明朝"/>
                      <w:spacing w:val="6"/>
                      <w:kern w:val="0"/>
                      <w:szCs w:val="21"/>
                    </w:rPr>
                  </w:pPr>
                </w:p>
              </w:tc>
            </w:tr>
          </w:tbl>
          <w:p w14:paraId="031A81A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ED7BC0"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3B14D8A"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73F8A157"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4526A56"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8C63618"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3715E9D2"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1DE46A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74A4D90"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88E6AAC"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A9F2EC2"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7D1C65A"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45B370E4"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0FFEC0F5"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3B3D4096"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7E37C35"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2D20BC32"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F321C" w14:textId="77777777" w:rsidR="003A33D1" w:rsidRDefault="003A33D1">
      <w:r>
        <w:separator/>
      </w:r>
    </w:p>
  </w:endnote>
  <w:endnote w:type="continuationSeparator" w:id="0">
    <w:p w14:paraId="4FE0FB89" w14:textId="77777777" w:rsidR="003A33D1" w:rsidRDefault="003A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41AD2" w14:textId="77777777" w:rsidR="003A33D1" w:rsidRDefault="003A33D1">
      <w:r>
        <w:separator/>
      </w:r>
    </w:p>
  </w:footnote>
  <w:footnote w:type="continuationSeparator" w:id="0">
    <w:p w14:paraId="2BA27A31" w14:textId="77777777" w:rsidR="003A33D1" w:rsidRDefault="003A33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10228AF"/>
    <w:multiLevelType w:val="hybridMultilevel"/>
    <w:tmpl w:val="7A827232"/>
    <w:lvl w:ilvl="0" w:tplc="04090001">
      <w:start w:val="1"/>
      <w:numFmt w:val="bullet"/>
      <w:lvlText w:val=""/>
      <w:lvlJc w:val="left"/>
      <w:pPr>
        <w:ind w:left="450" w:hanging="45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110E679D"/>
    <w:multiLevelType w:val="hybridMultilevel"/>
    <w:tmpl w:val="805A9F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67753F9"/>
    <w:multiLevelType w:val="hybridMultilevel"/>
    <w:tmpl w:val="55D436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6913C3A"/>
    <w:multiLevelType w:val="hybridMultilevel"/>
    <w:tmpl w:val="670A4BE2"/>
    <w:lvl w:ilvl="0" w:tplc="CF2C426C">
      <w:start w:val="4"/>
      <w:numFmt w:val="bullet"/>
      <w:lvlText w:val="●"/>
      <w:lvlJc w:val="left"/>
      <w:pPr>
        <w:ind w:left="450" w:hanging="45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C80696"/>
    <w:multiLevelType w:val="hybridMultilevel"/>
    <w:tmpl w:val="9BE643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B76B1D"/>
    <w:multiLevelType w:val="hybridMultilevel"/>
    <w:tmpl w:val="26029D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6AF61E9"/>
    <w:multiLevelType w:val="hybridMultilevel"/>
    <w:tmpl w:val="D0608D0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A267DC"/>
    <w:multiLevelType w:val="hybridMultilevel"/>
    <w:tmpl w:val="A7A4AD40"/>
    <w:lvl w:ilvl="0" w:tplc="CF2C426C">
      <w:start w:val="4"/>
      <w:numFmt w:val="bullet"/>
      <w:lvlText w:val="●"/>
      <w:lvlJc w:val="left"/>
      <w:pPr>
        <w:ind w:left="450" w:hanging="45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CB816AD"/>
    <w:multiLevelType w:val="hybridMultilevel"/>
    <w:tmpl w:val="59B4A5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CD455A0"/>
    <w:multiLevelType w:val="hybridMultilevel"/>
    <w:tmpl w:val="0B72821E"/>
    <w:lvl w:ilvl="0" w:tplc="2632C806">
      <w:start w:val="1"/>
      <w:numFmt w:val="decimalEnclosedCircle"/>
      <w:lvlText w:val="%1"/>
      <w:lvlJc w:val="left"/>
      <w:pPr>
        <w:ind w:left="582" w:hanging="360"/>
      </w:pPr>
      <w:rPr>
        <w:rFonts w:hint="eastAsia"/>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13" w15:restartNumberingAfterBreak="0">
    <w:nsid w:val="6D0E72EF"/>
    <w:multiLevelType w:val="hybridMultilevel"/>
    <w:tmpl w:val="030E731C"/>
    <w:lvl w:ilvl="0" w:tplc="B226DCB4">
      <w:numFmt w:val="bullet"/>
      <w:lvlText w:val="・"/>
      <w:lvlJc w:val="left"/>
      <w:pPr>
        <w:ind w:left="870" w:hanging="42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8"/>
  </w:num>
  <w:num w:numId="2">
    <w:abstractNumId w:val="14"/>
  </w:num>
  <w:num w:numId="3">
    <w:abstractNumId w:val="0"/>
  </w:num>
  <w:num w:numId="4">
    <w:abstractNumId w:val="10"/>
  </w:num>
  <w:num w:numId="5">
    <w:abstractNumId w:val="6"/>
  </w:num>
  <w:num w:numId="6">
    <w:abstractNumId w:val="5"/>
  </w:num>
  <w:num w:numId="7">
    <w:abstractNumId w:val="9"/>
  </w:num>
  <w:num w:numId="8">
    <w:abstractNumId w:val="12"/>
  </w:num>
  <w:num w:numId="9">
    <w:abstractNumId w:val="4"/>
  </w:num>
  <w:num w:numId="10">
    <w:abstractNumId w:val="1"/>
  </w:num>
  <w:num w:numId="11">
    <w:abstractNumId w:val="13"/>
  </w:num>
  <w:num w:numId="12">
    <w:abstractNumId w:val="3"/>
  </w:num>
  <w:num w:numId="13">
    <w:abstractNumId w:val="2"/>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02FD"/>
    <w:rsid w:val="00020F5E"/>
    <w:rsid w:val="000228B1"/>
    <w:rsid w:val="00026ECF"/>
    <w:rsid w:val="00027680"/>
    <w:rsid w:val="0003354E"/>
    <w:rsid w:val="00041741"/>
    <w:rsid w:val="00041CB2"/>
    <w:rsid w:val="000459B5"/>
    <w:rsid w:val="00047EDA"/>
    <w:rsid w:val="00057E07"/>
    <w:rsid w:val="00061750"/>
    <w:rsid w:val="000659AC"/>
    <w:rsid w:val="000716C8"/>
    <w:rsid w:val="00073C3C"/>
    <w:rsid w:val="00084460"/>
    <w:rsid w:val="000865C2"/>
    <w:rsid w:val="00090EE1"/>
    <w:rsid w:val="00091F7D"/>
    <w:rsid w:val="00092054"/>
    <w:rsid w:val="00095CB3"/>
    <w:rsid w:val="000B4D35"/>
    <w:rsid w:val="000D2F84"/>
    <w:rsid w:val="000D7B32"/>
    <w:rsid w:val="000D7DA5"/>
    <w:rsid w:val="000E3674"/>
    <w:rsid w:val="00101FB4"/>
    <w:rsid w:val="001053F7"/>
    <w:rsid w:val="0010563A"/>
    <w:rsid w:val="001104B4"/>
    <w:rsid w:val="001104E6"/>
    <w:rsid w:val="00112642"/>
    <w:rsid w:val="00122A9C"/>
    <w:rsid w:val="00125B90"/>
    <w:rsid w:val="00126DED"/>
    <w:rsid w:val="0012725E"/>
    <w:rsid w:val="00132B6D"/>
    <w:rsid w:val="00150251"/>
    <w:rsid w:val="001534DF"/>
    <w:rsid w:val="00154FFB"/>
    <w:rsid w:val="001615E8"/>
    <w:rsid w:val="001628F8"/>
    <w:rsid w:val="001652F3"/>
    <w:rsid w:val="001677CA"/>
    <w:rsid w:val="00180E66"/>
    <w:rsid w:val="00182DE8"/>
    <w:rsid w:val="00184BB9"/>
    <w:rsid w:val="001874A0"/>
    <w:rsid w:val="00187B53"/>
    <w:rsid w:val="00194809"/>
    <w:rsid w:val="001B1C31"/>
    <w:rsid w:val="001B2D37"/>
    <w:rsid w:val="001B376A"/>
    <w:rsid w:val="001C0708"/>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720D0"/>
    <w:rsid w:val="00380319"/>
    <w:rsid w:val="00384C06"/>
    <w:rsid w:val="003A0B83"/>
    <w:rsid w:val="003A0C1A"/>
    <w:rsid w:val="003A33D1"/>
    <w:rsid w:val="003A40BB"/>
    <w:rsid w:val="003B283D"/>
    <w:rsid w:val="003B53DF"/>
    <w:rsid w:val="003C71BF"/>
    <w:rsid w:val="003D054D"/>
    <w:rsid w:val="003D1FF3"/>
    <w:rsid w:val="003F7752"/>
    <w:rsid w:val="004003DB"/>
    <w:rsid w:val="004012C5"/>
    <w:rsid w:val="00401AF5"/>
    <w:rsid w:val="00412C9F"/>
    <w:rsid w:val="00421C74"/>
    <w:rsid w:val="00421E9F"/>
    <w:rsid w:val="0042271E"/>
    <w:rsid w:val="00427352"/>
    <w:rsid w:val="00434ECA"/>
    <w:rsid w:val="00441549"/>
    <w:rsid w:val="00446FA4"/>
    <w:rsid w:val="004519BF"/>
    <w:rsid w:val="0045289C"/>
    <w:rsid w:val="00462146"/>
    <w:rsid w:val="004636B5"/>
    <w:rsid w:val="004651FB"/>
    <w:rsid w:val="0046628F"/>
    <w:rsid w:val="00483F63"/>
    <w:rsid w:val="004B0BD4"/>
    <w:rsid w:val="004B38A3"/>
    <w:rsid w:val="004D4F70"/>
    <w:rsid w:val="004E02B4"/>
    <w:rsid w:val="004E1991"/>
    <w:rsid w:val="004E264F"/>
    <w:rsid w:val="004E35D8"/>
    <w:rsid w:val="00500737"/>
    <w:rsid w:val="00514854"/>
    <w:rsid w:val="0051532F"/>
    <w:rsid w:val="00516839"/>
    <w:rsid w:val="0051732C"/>
    <w:rsid w:val="0052156A"/>
    <w:rsid w:val="00521BFC"/>
    <w:rsid w:val="00523C5F"/>
    <w:rsid w:val="00526508"/>
    <w:rsid w:val="00550C90"/>
    <w:rsid w:val="0055723A"/>
    <w:rsid w:val="00563357"/>
    <w:rsid w:val="005755CD"/>
    <w:rsid w:val="00580E8C"/>
    <w:rsid w:val="0058161B"/>
    <w:rsid w:val="00590B9B"/>
    <w:rsid w:val="00591A8A"/>
    <w:rsid w:val="0059262C"/>
    <w:rsid w:val="00594AF7"/>
    <w:rsid w:val="005B62ED"/>
    <w:rsid w:val="005B7641"/>
    <w:rsid w:val="005C2342"/>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28F0"/>
    <w:rsid w:val="0066668A"/>
    <w:rsid w:val="00671C47"/>
    <w:rsid w:val="006766F3"/>
    <w:rsid w:val="00680033"/>
    <w:rsid w:val="00682099"/>
    <w:rsid w:val="00682B2D"/>
    <w:rsid w:val="00684B17"/>
    <w:rsid w:val="00697DDE"/>
    <w:rsid w:val="006B104F"/>
    <w:rsid w:val="006C0F01"/>
    <w:rsid w:val="006C13EE"/>
    <w:rsid w:val="006D3861"/>
    <w:rsid w:val="006E6FEF"/>
    <w:rsid w:val="006F2BB7"/>
    <w:rsid w:val="006F6B2A"/>
    <w:rsid w:val="0071191E"/>
    <w:rsid w:val="00720D00"/>
    <w:rsid w:val="00726DDB"/>
    <w:rsid w:val="007276ED"/>
    <w:rsid w:val="00730B06"/>
    <w:rsid w:val="0074688D"/>
    <w:rsid w:val="0076043D"/>
    <w:rsid w:val="00760625"/>
    <w:rsid w:val="00762B94"/>
    <w:rsid w:val="007675DC"/>
    <w:rsid w:val="00775A16"/>
    <w:rsid w:val="007769C5"/>
    <w:rsid w:val="007877A8"/>
    <w:rsid w:val="007877B8"/>
    <w:rsid w:val="007913BB"/>
    <w:rsid w:val="007A5C44"/>
    <w:rsid w:val="007A7DF5"/>
    <w:rsid w:val="007B2BB8"/>
    <w:rsid w:val="007B55A4"/>
    <w:rsid w:val="007C43CE"/>
    <w:rsid w:val="007C4AB9"/>
    <w:rsid w:val="007D0814"/>
    <w:rsid w:val="007D48EF"/>
    <w:rsid w:val="007E048E"/>
    <w:rsid w:val="007E1049"/>
    <w:rsid w:val="007E11B8"/>
    <w:rsid w:val="007E360B"/>
    <w:rsid w:val="007E5250"/>
    <w:rsid w:val="007F190C"/>
    <w:rsid w:val="00804B3B"/>
    <w:rsid w:val="0081290C"/>
    <w:rsid w:val="00816759"/>
    <w:rsid w:val="00822DA9"/>
    <w:rsid w:val="00836A92"/>
    <w:rsid w:val="008413EA"/>
    <w:rsid w:val="00843F68"/>
    <w:rsid w:val="0084478F"/>
    <w:rsid w:val="008459EA"/>
    <w:rsid w:val="00847130"/>
    <w:rsid w:val="00847788"/>
    <w:rsid w:val="00860BE2"/>
    <w:rsid w:val="00862FFA"/>
    <w:rsid w:val="00865B12"/>
    <w:rsid w:val="008711BE"/>
    <w:rsid w:val="008747CA"/>
    <w:rsid w:val="00880EB5"/>
    <w:rsid w:val="00881D72"/>
    <w:rsid w:val="008A5BE2"/>
    <w:rsid w:val="008A74E2"/>
    <w:rsid w:val="008B45A1"/>
    <w:rsid w:val="008C1A9C"/>
    <w:rsid w:val="008E0DC5"/>
    <w:rsid w:val="008F09B5"/>
    <w:rsid w:val="008F4EBB"/>
    <w:rsid w:val="00902744"/>
    <w:rsid w:val="009058CC"/>
    <w:rsid w:val="00912E20"/>
    <w:rsid w:val="00913AD3"/>
    <w:rsid w:val="00913D44"/>
    <w:rsid w:val="009156A4"/>
    <w:rsid w:val="009243FD"/>
    <w:rsid w:val="0094225E"/>
    <w:rsid w:val="00964BDD"/>
    <w:rsid w:val="009653AA"/>
    <w:rsid w:val="0097041C"/>
    <w:rsid w:val="00972B7B"/>
    <w:rsid w:val="00975A98"/>
    <w:rsid w:val="00977317"/>
    <w:rsid w:val="009811EE"/>
    <w:rsid w:val="009858FD"/>
    <w:rsid w:val="009877BF"/>
    <w:rsid w:val="0099009C"/>
    <w:rsid w:val="0099702E"/>
    <w:rsid w:val="009A5C7A"/>
    <w:rsid w:val="009C0392"/>
    <w:rsid w:val="009C7AC7"/>
    <w:rsid w:val="009D58E6"/>
    <w:rsid w:val="009E3361"/>
    <w:rsid w:val="009F6625"/>
    <w:rsid w:val="00A22980"/>
    <w:rsid w:val="00A24438"/>
    <w:rsid w:val="00A24614"/>
    <w:rsid w:val="00A3419D"/>
    <w:rsid w:val="00A45AE9"/>
    <w:rsid w:val="00A50183"/>
    <w:rsid w:val="00A50B40"/>
    <w:rsid w:val="00A541C7"/>
    <w:rsid w:val="00A549F4"/>
    <w:rsid w:val="00A56E62"/>
    <w:rsid w:val="00A6092E"/>
    <w:rsid w:val="00A7331C"/>
    <w:rsid w:val="00A7349F"/>
    <w:rsid w:val="00A8301F"/>
    <w:rsid w:val="00A8306B"/>
    <w:rsid w:val="00A84C8E"/>
    <w:rsid w:val="00A932DE"/>
    <w:rsid w:val="00AA16AF"/>
    <w:rsid w:val="00AA47A2"/>
    <w:rsid w:val="00AB5A63"/>
    <w:rsid w:val="00AD39FB"/>
    <w:rsid w:val="00AD4077"/>
    <w:rsid w:val="00AE6A68"/>
    <w:rsid w:val="00AF4193"/>
    <w:rsid w:val="00B02404"/>
    <w:rsid w:val="00B278A5"/>
    <w:rsid w:val="00B300D5"/>
    <w:rsid w:val="00B3363C"/>
    <w:rsid w:val="00B33D14"/>
    <w:rsid w:val="00B35E61"/>
    <w:rsid w:val="00B36536"/>
    <w:rsid w:val="00B3679F"/>
    <w:rsid w:val="00B45C60"/>
    <w:rsid w:val="00B50A0A"/>
    <w:rsid w:val="00B6478F"/>
    <w:rsid w:val="00B705FB"/>
    <w:rsid w:val="00B86108"/>
    <w:rsid w:val="00B9474D"/>
    <w:rsid w:val="00BA1D54"/>
    <w:rsid w:val="00BB6C25"/>
    <w:rsid w:val="00BB79CF"/>
    <w:rsid w:val="00BD0D65"/>
    <w:rsid w:val="00BD603A"/>
    <w:rsid w:val="00BF3517"/>
    <w:rsid w:val="00C0100C"/>
    <w:rsid w:val="00C05662"/>
    <w:rsid w:val="00C11209"/>
    <w:rsid w:val="00C23001"/>
    <w:rsid w:val="00C24949"/>
    <w:rsid w:val="00C3670A"/>
    <w:rsid w:val="00C425D9"/>
    <w:rsid w:val="00C4669E"/>
    <w:rsid w:val="00C63566"/>
    <w:rsid w:val="00C71411"/>
    <w:rsid w:val="00C73EB2"/>
    <w:rsid w:val="00C7532F"/>
    <w:rsid w:val="00C77D44"/>
    <w:rsid w:val="00C932DE"/>
    <w:rsid w:val="00CA17F6"/>
    <w:rsid w:val="00CA41C8"/>
    <w:rsid w:val="00CA7393"/>
    <w:rsid w:val="00CB25D5"/>
    <w:rsid w:val="00CC4DA5"/>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67528"/>
    <w:rsid w:val="00D72780"/>
    <w:rsid w:val="00D762AF"/>
    <w:rsid w:val="00D937A5"/>
    <w:rsid w:val="00D9422A"/>
    <w:rsid w:val="00DA23E1"/>
    <w:rsid w:val="00DA5950"/>
    <w:rsid w:val="00DB7E0E"/>
    <w:rsid w:val="00DC560E"/>
    <w:rsid w:val="00DD185B"/>
    <w:rsid w:val="00DD2331"/>
    <w:rsid w:val="00DD56DC"/>
    <w:rsid w:val="00DF1FD0"/>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F3611"/>
    <w:rsid w:val="00F000A7"/>
    <w:rsid w:val="00F042B2"/>
    <w:rsid w:val="00F05BB8"/>
    <w:rsid w:val="00F15056"/>
    <w:rsid w:val="00F22EA9"/>
    <w:rsid w:val="00F265A0"/>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25EA"/>
    <w:rsid w:val="00FC304B"/>
    <w:rsid w:val="00FC6B98"/>
    <w:rsid w:val="00FD6959"/>
    <w:rsid w:val="00FF0D8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B868EB"/>
  <w15:chartTrackingRefBased/>
  <w:writeProtection w:cryptProviderType="rsaAES" w:cryptAlgorithmClass="hash" w:cryptAlgorithmType="typeAny" w:cryptAlgorithmSid="14" w:cryptSpinCount="100000" w:hash="Tq4fjPkGVgAdKquAPvzZ4GML1zQKTImhQt9t6DKt+zzlYg0xQavhB53ZFtrlrXf3p1deuQSR9+idmSN1VmhdSg==" w:salt="9T9OUvtki0OqxL19sLgs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9858FD"/>
    <w:rPr>
      <w:color w:val="0563C1" w:themeColor="hyperlink"/>
      <w:u w:val="single"/>
    </w:rPr>
  </w:style>
  <w:style w:type="character" w:styleId="af1">
    <w:name w:val="Unresolved Mention"/>
    <w:basedOn w:val="a0"/>
    <w:uiPriority w:val="99"/>
    <w:semiHidden/>
    <w:unhideWhenUsed/>
    <w:rsid w:val="009858FD"/>
    <w:rPr>
      <w:color w:val="605E5C"/>
      <w:shd w:val="clear" w:color="auto" w:fill="E1DFDD"/>
    </w:rPr>
  </w:style>
  <w:style w:type="paragraph" w:styleId="af2">
    <w:name w:val="Revision"/>
    <w:hidden/>
    <w:uiPriority w:val="99"/>
    <w:semiHidden/>
    <w:rsid w:val="00092054"/>
    <w:rPr>
      <w:spacing w:val="2"/>
      <w:kern w:val="2"/>
      <w:sz w:val="21"/>
    </w:rPr>
  </w:style>
  <w:style w:type="character" w:styleId="af3">
    <w:name w:val="annotation reference"/>
    <w:basedOn w:val="a0"/>
    <w:uiPriority w:val="99"/>
    <w:semiHidden/>
    <w:unhideWhenUsed/>
    <w:rsid w:val="00092054"/>
    <w:rPr>
      <w:sz w:val="18"/>
      <w:szCs w:val="18"/>
    </w:rPr>
  </w:style>
  <w:style w:type="paragraph" w:styleId="af4">
    <w:name w:val="annotation text"/>
    <w:basedOn w:val="a"/>
    <w:link w:val="af5"/>
    <w:uiPriority w:val="99"/>
    <w:semiHidden/>
    <w:unhideWhenUsed/>
    <w:rsid w:val="00092054"/>
    <w:pPr>
      <w:jc w:val="left"/>
    </w:pPr>
  </w:style>
  <w:style w:type="character" w:customStyle="1" w:styleId="af5">
    <w:name w:val="コメント文字列 (文字)"/>
    <w:basedOn w:val="a0"/>
    <w:link w:val="af4"/>
    <w:uiPriority w:val="99"/>
    <w:semiHidden/>
    <w:rsid w:val="00092054"/>
    <w:rPr>
      <w:spacing w:val="2"/>
      <w:kern w:val="2"/>
      <w:sz w:val="21"/>
    </w:rPr>
  </w:style>
  <w:style w:type="paragraph" w:styleId="af6">
    <w:name w:val="annotation subject"/>
    <w:basedOn w:val="af4"/>
    <w:next w:val="af4"/>
    <w:link w:val="af7"/>
    <w:uiPriority w:val="99"/>
    <w:semiHidden/>
    <w:unhideWhenUsed/>
    <w:rsid w:val="00092054"/>
    <w:rPr>
      <w:b/>
      <w:bCs/>
    </w:rPr>
  </w:style>
  <w:style w:type="character" w:customStyle="1" w:styleId="af7">
    <w:name w:val="コメント内容 (文字)"/>
    <w:basedOn w:val="af5"/>
    <w:link w:val="af6"/>
    <w:uiPriority w:val="99"/>
    <w:semiHidden/>
    <w:rsid w:val="00092054"/>
    <w:rPr>
      <w:b/>
      <w:bCs/>
      <w:spacing w:val="2"/>
      <w:kern w:val="2"/>
      <w:sz w:val="21"/>
    </w:rPr>
  </w:style>
  <w:style w:type="character" w:styleId="af8">
    <w:name w:val="FollowedHyperlink"/>
    <w:basedOn w:val="a0"/>
    <w:uiPriority w:val="99"/>
    <w:semiHidden/>
    <w:unhideWhenUsed/>
    <w:rsid w:val="001C07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hi.co.jp/ihi/ir/ir_library/summary/_cms_conf01/__icsFiles/afieldfile/2020/11/11/project-change2020.pdf" TargetMode="External"/><Relationship Id="rId13" Type="http://schemas.openxmlformats.org/officeDocument/2006/relationships/hyperlink" Target="https://www.ihi.co.jp/ihi/ir/ir_library/annual/_cms_conf01/__icsFiles/afieldfile/2022/11/29/integrated2022_al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hi.co.jp/ihi/ir/ir_library/annual/_cms_conf01/__icsFiles/afieldfile/2022/11/29/integrated2022_al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hi.co.jp/ihi/company/policy/security/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hi.co.jp/ihi/ir/ir_library/annual/_cms_conf01/__icsFiles/afieldfile/2022/11/29/integrated2022_all.pdf" TargetMode="External"/><Relationship Id="rId5" Type="http://schemas.openxmlformats.org/officeDocument/2006/relationships/webSettings" Target="webSettings.xml"/><Relationship Id="rId15" Type="http://schemas.openxmlformats.org/officeDocument/2006/relationships/hyperlink" Target="https://www.ihi.co.jp/csr/download02/pdf/sdb2022_interactive.pdf" TargetMode="External"/><Relationship Id="rId10" Type="http://schemas.openxmlformats.org/officeDocument/2006/relationships/hyperlink" Target="https://www.ihi.co.jp/ihi/ir/ir_library/annual/_cms_conf01/__icsFiles/afieldfile/2022/11/29/integrated2022_all.pdf" TargetMode="External"/><Relationship Id="rId4" Type="http://schemas.openxmlformats.org/officeDocument/2006/relationships/settings" Target="settings.xml"/><Relationship Id="rId9" Type="http://schemas.openxmlformats.org/officeDocument/2006/relationships/hyperlink" Target="https://www.ihi.co.jp/ihi/all_news/2022/other/1197935_3483.html" TargetMode="External"/><Relationship Id="rId14" Type="http://schemas.openxmlformats.org/officeDocument/2006/relationships/hyperlink" Target="https://www.ihi.co.jp/ihi/ir/ir_library/report/_cms_conf01/__icsFiles/afieldfile/2022/12/12/206_IHI_Report.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5696</ap:Words>
  <ap:Characters>2784</ap:Characters>
  <ap:Application/>
  <ap:Lines>23</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97a89a-9189-4899-b564-97c97b2c6c1e_Enabled">
    <vt:lpwstr>true</vt:lpwstr>
  </property>
  <property fmtid="{D5CDD505-2E9C-101B-9397-08002B2CF9AE}" pid="3" name="MSIP_Label_6a97a89a-9189-4899-b564-97c97b2c6c1e_SetDate">
    <vt:lpwstr>2022-11-04T07:15:52Z</vt:lpwstr>
  </property>
  <property fmtid="{D5CDD505-2E9C-101B-9397-08002B2CF9AE}" pid="4" name="MSIP_Label_6a97a89a-9189-4899-b564-97c97b2c6c1e_Method">
    <vt:lpwstr>Standard</vt:lpwstr>
  </property>
  <property fmtid="{D5CDD505-2E9C-101B-9397-08002B2CF9AE}" pid="5" name="MSIP_Label_6a97a89a-9189-4899-b564-97c97b2c6c1e_Name">
    <vt:lpwstr>Unlabeled</vt:lpwstr>
  </property>
  <property fmtid="{D5CDD505-2E9C-101B-9397-08002B2CF9AE}" pid="6" name="MSIP_Label_6a97a89a-9189-4899-b564-97c97b2c6c1e_SiteId">
    <vt:lpwstr>e03e4558-630c-41ca-9c31-cf261fd0ccad</vt:lpwstr>
  </property>
  <property fmtid="{D5CDD505-2E9C-101B-9397-08002B2CF9AE}" pid="7" name="MSIP_Label_6a97a89a-9189-4899-b564-97c97b2c6c1e_ActionId">
    <vt:lpwstr>9653eb03-ebe4-4126-a069-5653b9c5c01f</vt:lpwstr>
  </property>
  <property fmtid="{D5CDD505-2E9C-101B-9397-08002B2CF9AE}" pid="8" name="MSIP_Label_6a97a89a-9189-4899-b564-97c97b2c6c1e_ContentBits">
    <vt:lpwstr>0</vt:lpwstr>
  </property>
</Properties>
</file>